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4EF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- Министра труда и социальной защиты населения Республики Казахстан от 29 июня 2023 года № 260 «Об утверждении Правил проведения медико-социальной экспертизы» (с изменениями и дополнениями по состоянию на 15.04.2024 г.)</w:t>
      </w:r>
    </w:p>
    <w:p w:rsidR="00000000" w:rsidRDefault="00414EFF">
      <w:pPr>
        <w:pStyle w:val="pj"/>
      </w:pPr>
      <w:r>
        <w:rPr>
          <w:rStyle w:val="s0"/>
          <w:b/>
          <w:bCs/>
        </w:rPr>
        <w:t> </w:t>
      </w:r>
    </w:p>
    <w:p w:rsidR="00000000" w:rsidRDefault="00414EFF">
      <w:pPr>
        <w:pStyle w:val="pj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Fonts w:ascii="Arial" w:hAnsi="Arial" w:cs="Arial"/>
          <w:color w:val="333738"/>
        </w:rPr>
        <w:t xml:space="preserve">29 июня </w:t>
      </w:r>
      <w:r>
        <w:rPr>
          <w:rStyle w:val="s0"/>
        </w:rPr>
        <w:t xml:space="preserve">2023 года под № </w:t>
      </w:r>
      <w:r>
        <w:rPr>
          <w:rFonts w:ascii="Arial" w:hAnsi="Arial" w:cs="Arial"/>
          <w:color w:val="333738"/>
        </w:rPr>
        <w:t>32922</w:t>
      </w:r>
    </w:p>
    <w:p w:rsidR="00000000" w:rsidRDefault="00414EFF">
      <w:pPr>
        <w:pStyle w:val="pj"/>
      </w:pPr>
      <w:r>
        <w:rPr>
          <w:rStyle w:val="s0"/>
        </w:rPr>
        <w:t> </w:t>
      </w:r>
    </w:p>
    <w:p w:rsidR="00000000" w:rsidRDefault="00414EFF">
      <w:pPr>
        <w:pStyle w:val="pj"/>
      </w:pPr>
      <w:r>
        <w:rPr>
          <w:rStyle w:val="s0"/>
        </w:rPr>
        <w:t xml:space="preserve">Опубликован: </w:t>
      </w:r>
      <w:hyperlink r:id="rId7" w:anchor="!/doc/183401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30 июня 2023 г.</w:t>
        </w:r>
      </w:hyperlink>
    </w:p>
    <w:p w:rsidR="00000000" w:rsidRDefault="00414EFF">
      <w:pPr>
        <w:pStyle w:val="pj"/>
      </w:pPr>
      <w:r>
        <w:rPr>
          <w:rStyle w:val="s0"/>
        </w:rPr>
        <w:t> </w:t>
      </w:r>
    </w:p>
    <w:p w:rsidR="00000000" w:rsidRDefault="00414EFF">
      <w:pPr>
        <w:pStyle w:val="pj"/>
      </w:pPr>
      <w:r>
        <w:rPr>
          <w:rStyle w:val="s0"/>
        </w:rPr>
        <w:t>Внесены изменения:</w:t>
      </w:r>
    </w:p>
    <w:p w:rsidR="00000000" w:rsidRDefault="00414EFF">
      <w:pPr>
        <w:pStyle w:val="pj"/>
      </w:pPr>
      <w:r>
        <w:rPr>
          <w:rStyle w:val="s0"/>
        </w:rPr>
        <w:t> </w:t>
      </w:r>
    </w:p>
    <w:p w:rsidR="00000000" w:rsidRDefault="00414EFF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04.03.24 г. № 62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марта 2024 г.);</w:t>
      </w:r>
    </w:p>
    <w:p w:rsidR="00000000" w:rsidRDefault="00414EFF">
      <w:pPr>
        <w:pStyle w:val="pj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11.04.24 г. № 104 (</w:t>
      </w:r>
      <w:hyperlink r:id="rId1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апреля 2024 г.).</w:t>
      </w:r>
    </w:p>
    <w:p w:rsidR="00000000" w:rsidRDefault="00414EFF">
      <w:pPr>
        <w:pStyle w:val="pj"/>
      </w:pPr>
      <w:r>
        <w:rPr>
          <w:rStyle w:val="s0"/>
        </w:rPr>
        <w:t> </w:t>
      </w:r>
    </w:p>
    <w:p w:rsidR="00000000" w:rsidRDefault="00414EFF">
      <w:pPr>
        <w:pStyle w:val="pj"/>
      </w:pPr>
      <w:r>
        <w:rPr>
          <w:rStyle w:val="s0"/>
        </w:rPr>
        <w:t>Предыдущие редакции:</w:t>
      </w:r>
    </w:p>
    <w:p w:rsidR="00000000" w:rsidRDefault="00414EFF">
      <w:pPr>
        <w:pStyle w:val="pj"/>
      </w:pPr>
      <w:r>
        <w:rPr>
          <w:rStyle w:val="s0"/>
        </w:rPr>
        <w:t> </w:t>
      </w:r>
    </w:p>
    <w:p w:rsidR="00000000" w:rsidRDefault="00414EFF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04.03.24 г.</w:t>
      </w:r>
    </w:p>
    <w:p w:rsidR="00000000" w:rsidRDefault="00414EFF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11.04.24 г.</w:t>
      </w:r>
    </w:p>
    <w:p w:rsidR="00000000" w:rsidRDefault="00414EFF">
      <w:pPr>
        <w:pStyle w:val="pj"/>
      </w:pPr>
      <w:r>
        <w:rPr>
          <w:rStyle w:val="s0"/>
        </w:rPr>
        <w:t> </w:t>
      </w:r>
    </w:p>
    <w:p w:rsidR="00000000" w:rsidRDefault="00414EFF">
      <w:pPr>
        <w:pStyle w:val="pj"/>
      </w:pPr>
      <w:r>
        <w:rPr>
          <w:rStyle w:val="s0"/>
        </w:rPr>
        <w:t> </w:t>
      </w:r>
    </w:p>
    <w:p w:rsidR="00000000" w:rsidRDefault="00414EFF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4EFF" w:rsidRDefault="00414EFF" w:rsidP="00414EFF">
      <w:r>
        <w:separator/>
      </w:r>
    </w:p>
  </w:endnote>
  <w:endnote w:type="continuationSeparator" w:id="0">
    <w:p w:rsidR="00414EFF" w:rsidRDefault="00414EFF" w:rsidP="00414E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EFF" w:rsidRDefault="00414E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EFF" w:rsidRDefault="00414E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EFF" w:rsidRDefault="00414E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4EFF" w:rsidRDefault="00414EFF" w:rsidP="00414EFF">
      <w:r>
        <w:separator/>
      </w:r>
    </w:p>
  </w:footnote>
  <w:footnote w:type="continuationSeparator" w:id="0">
    <w:p w:rsidR="00414EFF" w:rsidRDefault="00414EFF" w:rsidP="00414E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EFF" w:rsidRDefault="00414E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EFF" w:rsidRDefault="00414EFF" w:rsidP="00414E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4EFF" w:rsidRPr="00414EFF" w:rsidRDefault="00414EFF" w:rsidP="00414E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труда и социальной защиты населения Республики Казахстан от 29 июня 2023 года № 260 «Об утверждении Правил проведения медико-социальной экспертизы» (с изменениями и дополнениями по состоянию на 15.04.2024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EFF" w:rsidRDefault="00414E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4EFF"/>
    <w:rsid w:val="00414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4E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4E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4E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4EF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4E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4E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4E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4EF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67262" TargetMode="External"/><Relationship Id="rId13" Type="http://schemas.openxmlformats.org/officeDocument/2006/relationships/hyperlink" Target="http://online.zakon.kz/Document/?doc_id=3950348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968152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6346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56346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6726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1265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- Министра труда и социальной защиты населения Республики Казахстан от 29 июня 2023 года № 260 «Об утверждении Правил проведения медико-социальной экспертизы» (с изменениями и дополнениями по состоянию на 15.04.2024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2024-05-04T08:59:00Z</dcterms:created>
  <dcterms:modified xsi:type="dcterms:W3CDTF">2024-05-04T08:59:00Z</dcterms:modified>
</cp:coreProperties>
</file>