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702AB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20 июля 2020 года № 93 «О внесении изменений и дополнений в некоторые постановления Правления Национального Банка Республики Казахстан по вопросам осуществления валютных операций в Республ</w:t>
      </w:r>
      <w:r>
        <w:rPr>
          <w:rStyle w:val="s0"/>
          <w:b/>
          <w:bCs/>
        </w:rPr>
        <w:t>ике Казахстан и представления отчетности страховыми (перестраховочными) организациями»</w:t>
      </w:r>
    </w:p>
    <w:p w:rsidR="00000000" w:rsidRDefault="00F702AB">
      <w:pPr>
        <w:ind w:firstLine="397"/>
        <w:jc w:val="both"/>
      </w:pPr>
      <w:r>
        <w:rPr>
          <w:rStyle w:val="s0"/>
        </w:rPr>
        <w:t> </w:t>
      </w:r>
    </w:p>
    <w:p w:rsidR="00000000" w:rsidRDefault="00F702AB">
      <w:pPr>
        <w:ind w:firstLine="397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24 июля 2020 года под № 21014</w:t>
      </w:r>
    </w:p>
    <w:p w:rsidR="00000000" w:rsidRDefault="00F702AB">
      <w:pPr>
        <w:ind w:firstLine="397"/>
        <w:jc w:val="both"/>
      </w:pPr>
      <w:r>
        <w:rPr>
          <w:rStyle w:val="s0"/>
        </w:rPr>
        <w:t> </w:t>
      </w:r>
    </w:p>
    <w:p w:rsidR="00000000" w:rsidRDefault="00F702AB">
      <w:pPr>
        <w:ind w:firstLine="397"/>
        <w:jc w:val="both"/>
      </w:pPr>
      <w:r>
        <w:rPr>
          <w:rStyle w:val="s0"/>
        </w:rPr>
        <w:t xml:space="preserve">Опубликовано: </w:t>
      </w:r>
      <w:hyperlink r:id="rId7" w:anchor="!/doc/145097/rus" w:history="1">
        <w:r>
          <w:rPr>
            <w:rStyle w:val="a4"/>
          </w:rPr>
          <w:t>ИС «Эталонный контрольный банк НПА РК в электронном виде» 27 июля 2020</w:t>
        </w:r>
      </w:hyperlink>
      <w:r>
        <w:rPr>
          <w:rStyle w:val="s0"/>
        </w:rPr>
        <w:t xml:space="preserve"> г.</w:t>
      </w:r>
    </w:p>
    <w:p w:rsidR="00000000" w:rsidRDefault="00F702AB">
      <w:pPr>
        <w:ind w:firstLine="397"/>
        <w:jc w:val="both"/>
      </w:pPr>
      <w:r>
        <w:rPr>
          <w:rStyle w:val="s0"/>
        </w:rPr>
        <w:t> </w:t>
      </w:r>
    </w:p>
    <w:p w:rsidR="00000000" w:rsidRDefault="00F702AB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702AB" w:rsidRDefault="00F702AB" w:rsidP="00F702AB">
      <w:r>
        <w:separator/>
      </w:r>
    </w:p>
  </w:endnote>
  <w:endnote w:type="continuationSeparator" w:id="0">
    <w:p w:rsidR="00F702AB" w:rsidRDefault="00F702AB" w:rsidP="00F702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02AB" w:rsidRDefault="00F702A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02AB" w:rsidRDefault="00F702A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02AB" w:rsidRDefault="00F702A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702AB" w:rsidRDefault="00F702AB" w:rsidP="00F702AB">
      <w:r>
        <w:separator/>
      </w:r>
    </w:p>
  </w:footnote>
  <w:footnote w:type="continuationSeparator" w:id="0">
    <w:p w:rsidR="00F702AB" w:rsidRDefault="00F702AB" w:rsidP="00F702A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02AB" w:rsidRDefault="00F702A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02AB" w:rsidRDefault="00F702AB" w:rsidP="00F702A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702AB" w:rsidRPr="00F702AB" w:rsidRDefault="00F702AB" w:rsidP="00F702A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20 июля 2020 года № 93 «О внесении изменений и дополнений в некоторые постановления Правления Национального Банка Республики Казахстан по вопросам осуществления валютных операций в Республике Казахстан и представления отчетности страховыми (перестраховочными) организациями»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02AB" w:rsidRDefault="00F702A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702AB"/>
    <w:rsid w:val="00F702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702A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702A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702A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702A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702A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702A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702A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702A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71</Words>
  <Characters>565</Characters>
  <Application>Microsoft Office Word</Application>
  <DocSecurity>0</DocSecurity>
  <Lines>4</Lines>
  <Paragraphs>1</Paragraphs>
  <ScaleCrop>false</ScaleCrop>
  <Company/>
  <LinksUpToDate>false</LinksUpToDate>
  <CharactersWithSpaces>635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20 июля 2020 года № 93 «О внесении изменений и дополнений в некоторые постановления Правления Национального Банка Республики Казахстан по вопросам осуществления валютных операций в Республике Казахстан и представления отчетности страховыми (перестраховочными) организациями» (©Paragraph 2023)</dc:title>
  <dc:subject/>
  <dc:creator>Сергей М</dc:creator>
  <cp:keywords/>
  <dc:description/>
  <cp:lastModifiedBy>Сергей М</cp:lastModifiedBy>
  <cp:revision>2</cp:revision>
  <dcterms:created xsi:type="dcterms:W3CDTF">2023-11-11T03:16:00Z</dcterms:created>
  <dcterms:modified xsi:type="dcterms:W3CDTF">2023-11-11T03:16:00Z</dcterms:modified>
</cp:coreProperties>
</file>