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1783">
      <w:pPr>
        <w:pStyle w:val="pj"/>
      </w:pPr>
      <w:bookmarkStart w:id="0" w:name="_GoBack"/>
      <w:bookmarkEnd w:id="0"/>
      <w:r>
        <w:rPr>
          <w:rStyle w:val="s0"/>
          <w:b/>
          <w:bCs/>
        </w:rPr>
        <w:t>Кедендік ңкелу баждарының (өзге де баждар, балама ңрекеті бар салықтар мен алымдар) сомаларын есепке алу жңне бөлу, оларды мүше мемлекеттер бюджеттерінің кірісіне аудару тңртібі туралы хаттама (Еуразиялық экономикалық одақ туралы шартқа № 5 қосымша) (2024.</w:t>
      </w:r>
      <w:r>
        <w:rPr>
          <w:rStyle w:val="s0"/>
          <w:b/>
          <w:bCs/>
        </w:rPr>
        <w:t>25.04. берілген өзгерістер мен толықтырулармен)</w:t>
      </w:r>
    </w:p>
    <w:p w:rsidR="00000000" w:rsidRDefault="00461783">
      <w:pPr>
        <w:pStyle w:val="pj"/>
      </w:pPr>
      <w:r>
        <w:rPr>
          <w:rStyle w:val="s0"/>
          <w:b/>
          <w:bCs/>
        </w:rPr>
        <w:t> </w:t>
      </w:r>
    </w:p>
    <w:p w:rsidR="00000000" w:rsidRDefault="00461783">
      <w:pPr>
        <w:pStyle w:val="pj"/>
      </w:pPr>
      <w:r>
        <w:rPr>
          <w:rStyle w:val="s0"/>
        </w:rPr>
        <w:t>Енгізілген өзгерістер:</w:t>
      </w:r>
    </w:p>
    <w:p w:rsidR="00000000" w:rsidRDefault="00461783">
      <w:pPr>
        <w:pStyle w:val="pj"/>
      </w:pPr>
      <w:r>
        <w:rPr>
          <w:rStyle w:val="s0"/>
        </w:rPr>
        <w:t> </w:t>
      </w:r>
    </w:p>
    <w:p w:rsidR="00000000" w:rsidRDefault="00461783">
      <w:pPr>
        <w:pStyle w:val="pj"/>
      </w:pPr>
      <w:r>
        <w:rPr>
          <w:rStyle w:val="s0"/>
        </w:rPr>
        <w:t xml:space="preserve">2014 ж. 10 қазандағы </w:t>
      </w:r>
      <w:hyperlink r:id="rId7" w:anchor="sub_id=2" w:history="1">
        <w:r>
          <w:rPr>
            <w:rStyle w:val="a4"/>
          </w:rPr>
          <w:t>Хаттамамен</w:t>
        </w:r>
      </w:hyperlink>
      <w:r>
        <w:rPr>
          <w:rStyle w:val="s0"/>
        </w:rPr>
        <w:t xml:space="preserve"> </w:t>
      </w:r>
    </w:p>
    <w:p w:rsidR="00000000" w:rsidRDefault="00461783">
      <w:pPr>
        <w:pStyle w:val="pj"/>
      </w:pPr>
      <w:r>
        <w:rPr>
          <w:rStyle w:val="s0"/>
        </w:rPr>
        <w:t xml:space="preserve">2019 ж. 1 қазандағы </w:t>
      </w:r>
      <w:hyperlink r:id="rId8" w:anchor="sub_id=10000" w:history="1">
        <w:r>
          <w:rPr>
            <w:rStyle w:val="a4"/>
          </w:rPr>
          <w:t>Хаттамамен</w:t>
        </w:r>
      </w:hyperlink>
      <w:r>
        <w:rPr>
          <w:rStyle w:val="s0"/>
        </w:rPr>
        <w:t xml:space="preserve"> (2020 ж. 1 қаңтардан бастап уакытша </w:t>
      </w:r>
      <w:hyperlink r:id="rId9" w:history="1">
        <w:r>
          <w:rPr>
            <w:rStyle w:val="a4"/>
          </w:rPr>
          <w:t>қолданылды</w:t>
        </w:r>
      </w:hyperlink>
      <w:r>
        <w:rPr>
          <w:rStyle w:val="s0"/>
        </w:rPr>
        <w:t>)</w:t>
      </w:r>
    </w:p>
    <w:p w:rsidR="00000000" w:rsidRDefault="00461783">
      <w:pPr>
        <w:pStyle w:val="pj"/>
      </w:pPr>
      <w:r>
        <w:rPr>
          <w:rStyle w:val="s0"/>
        </w:rPr>
        <w:t xml:space="preserve">2019 ж. 1 қазандағы </w:t>
      </w:r>
      <w:hyperlink r:id="rId10" w:anchor="sub_id=10" w:history="1">
        <w:r>
          <w:rPr>
            <w:rStyle w:val="a4"/>
          </w:rPr>
          <w:t>Хаттамамен</w:t>
        </w:r>
      </w:hyperlink>
      <w:r>
        <w:rPr>
          <w:rStyle w:val="s0"/>
        </w:rPr>
        <w:t xml:space="preserve"> (2021 ж. 15 шілдеден бастап күшіне енді)</w:t>
      </w:r>
    </w:p>
    <w:p w:rsidR="00000000" w:rsidRDefault="00461783">
      <w:pPr>
        <w:pStyle w:val="pj"/>
      </w:pPr>
      <w:r>
        <w:rPr>
          <w:rStyle w:val="s0"/>
        </w:rPr>
        <w:t xml:space="preserve">2019 ж. 1 қазандағы </w:t>
      </w:r>
      <w:hyperlink r:id="rId11" w:history="1">
        <w:r>
          <w:rPr>
            <w:rStyle w:val="a4"/>
          </w:rPr>
          <w:t>Хаттамамен</w:t>
        </w:r>
      </w:hyperlink>
      <w:r>
        <w:rPr>
          <w:rStyle w:val="s0"/>
        </w:rPr>
        <w:t xml:space="preserve"> (2021 ж. 1 тамыздан бастап күшіне енді)</w:t>
      </w:r>
    </w:p>
    <w:p w:rsidR="00000000" w:rsidRDefault="00461783">
      <w:pPr>
        <w:pStyle w:val="pj"/>
      </w:pPr>
      <w:r>
        <w:rPr>
          <w:rStyle w:val="s0"/>
        </w:rPr>
        <w:t>2022 ж. 31 наурыз</w:t>
      </w:r>
      <w:r>
        <w:rPr>
          <w:rStyle w:val="s0"/>
        </w:rPr>
        <w:t xml:space="preserve">дағы </w:t>
      </w:r>
      <w:hyperlink r:id="rId12" w:anchor="sub_id=100" w:history="1">
        <w:r>
          <w:rPr>
            <w:rStyle w:val="a4"/>
          </w:rPr>
          <w:t>Хаттамамен</w:t>
        </w:r>
      </w:hyperlink>
      <w:r>
        <w:rPr>
          <w:rStyle w:val="s0"/>
        </w:rPr>
        <w:t xml:space="preserve"> (2024 ж. 12 ақпанда күшіне енді)</w:t>
      </w:r>
    </w:p>
    <w:p w:rsidR="00000000" w:rsidRDefault="00461783">
      <w:pPr>
        <w:pStyle w:val="pj"/>
      </w:pPr>
      <w:r>
        <w:rPr>
          <w:rStyle w:val="s0"/>
        </w:rPr>
        <w:t xml:space="preserve">2023 ж. 25 мамырдағы </w:t>
      </w:r>
      <w:hyperlink r:id="rId13" w:anchor="sub_id=8" w:history="1">
        <w:r>
          <w:rPr>
            <w:rStyle w:val="a4"/>
          </w:rPr>
          <w:t>Хаттамамен</w:t>
        </w:r>
      </w:hyperlink>
      <w:r>
        <w:rPr>
          <w:rStyle w:val="s0"/>
        </w:rPr>
        <w:t xml:space="preserve"> (2024 ж. 25 сәу</w:t>
      </w:r>
      <w:r>
        <w:rPr>
          <w:rStyle w:val="s0"/>
        </w:rPr>
        <w:t>ірде күшіне енді)</w:t>
      </w:r>
    </w:p>
    <w:p w:rsidR="00000000" w:rsidRDefault="00461783">
      <w:pPr>
        <w:pStyle w:val="pj"/>
      </w:pPr>
      <w:r>
        <w:t> </w:t>
      </w:r>
    </w:p>
    <w:p w:rsidR="00000000" w:rsidRDefault="00461783">
      <w:pPr>
        <w:pStyle w:val="pj"/>
      </w:pPr>
      <w:r>
        <w:rPr>
          <w:rStyle w:val="s0"/>
        </w:rPr>
        <w:t>Бұрынғы редакциялар:</w:t>
      </w:r>
    </w:p>
    <w:p w:rsidR="00000000" w:rsidRDefault="00461783">
      <w:pPr>
        <w:pStyle w:val="pj"/>
      </w:pPr>
      <w:r>
        <w:rPr>
          <w:rStyle w:val="s0"/>
        </w:rPr>
        <w:t> </w:t>
      </w:r>
    </w:p>
    <w:p w:rsidR="00000000" w:rsidRDefault="00461783">
      <w:pPr>
        <w:pStyle w:val="pj"/>
      </w:pPr>
      <w:r>
        <w:rPr>
          <w:rStyle w:val="s0"/>
        </w:rPr>
        <w:t xml:space="preserve">2014 ж. 10 қарашаға дейін қолданылған </w:t>
      </w:r>
      <w:hyperlink r:id="rId14" w:history="1">
        <w:r>
          <w:rPr>
            <w:rStyle w:val="a4"/>
          </w:rPr>
          <w:t>редакция</w:t>
        </w:r>
      </w:hyperlink>
    </w:p>
    <w:p w:rsidR="00000000" w:rsidRDefault="00461783">
      <w:pPr>
        <w:pStyle w:val="pj"/>
      </w:pPr>
      <w:r>
        <w:rPr>
          <w:rStyle w:val="s0"/>
        </w:rPr>
        <w:t xml:space="preserve">2019 ж. 1 қазанға дейін қолданылған </w:t>
      </w:r>
      <w:hyperlink r:id="rId15" w:history="1">
        <w:r>
          <w:rPr>
            <w:rStyle w:val="a4"/>
          </w:rPr>
          <w:t>редакция</w:t>
        </w:r>
      </w:hyperlink>
    </w:p>
    <w:p w:rsidR="00000000" w:rsidRDefault="00461783">
      <w:pPr>
        <w:pStyle w:val="pj"/>
      </w:pPr>
      <w:r>
        <w:rPr>
          <w:rStyle w:val="s0"/>
        </w:rPr>
        <w:t xml:space="preserve">2019 ж. 1 қазанға дейін қолданылған </w:t>
      </w:r>
      <w:hyperlink r:id="rId16" w:history="1">
        <w:r>
          <w:rPr>
            <w:rStyle w:val="a4"/>
          </w:rPr>
          <w:t>редакция</w:t>
        </w:r>
      </w:hyperlink>
      <w:r>
        <w:rPr>
          <w:rStyle w:val="s0"/>
        </w:rPr>
        <w:t xml:space="preserve"> (2021 ж. 15 шілдеден бастап күшіне енді)</w:t>
      </w:r>
    </w:p>
    <w:p w:rsidR="00000000" w:rsidRDefault="00461783">
      <w:pPr>
        <w:pStyle w:val="pj"/>
      </w:pPr>
      <w:r>
        <w:rPr>
          <w:rStyle w:val="s0"/>
        </w:rPr>
        <w:t xml:space="preserve">2019 ж. 1 қазанға дейін қолданылған </w:t>
      </w:r>
      <w:hyperlink r:id="rId17" w:history="1">
        <w:r>
          <w:rPr>
            <w:rStyle w:val="a4"/>
          </w:rPr>
          <w:t>редакция</w:t>
        </w:r>
      </w:hyperlink>
      <w:r>
        <w:rPr>
          <w:rStyle w:val="s0"/>
        </w:rPr>
        <w:t xml:space="preserve"> (2021 ж. 1 тамыздан бастап күшіне енді)</w:t>
      </w:r>
    </w:p>
    <w:p w:rsidR="00000000" w:rsidRDefault="00461783">
      <w:pPr>
        <w:pStyle w:val="pj"/>
      </w:pPr>
      <w:r>
        <w:rPr>
          <w:rStyle w:val="s0"/>
        </w:rPr>
        <w:t xml:space="preserve">2022 ж. 31 наурызға дейін қолданылған </w:t>
      </w:r>
      <w:hyperlink r:id="rId18" w:history="1">
        <w:r>
          <w:rPr>
            <w:rStyle w:val="a4"/>
          </w:rPr>
          <w:t>редакция</w:t>
        </w:r>
      </w:hyperlink>
    </w:p>
    <w:p w:rsidR="00000000" w:rsidRDefault="00461783">
      <w:pPr>
        <w:pStyle w:val="pj"/>
      </w:pPr>
      <w:r>
        <w:rPr>
          <w:rStyle w:val="s0"/>
        </w:rPr>
        <w:t xml:space="preserve">2023 ж. 25 мамырға дейін қолданылған </w:t>
      </w:r>
      <w:hyperlink r:id="rId19" w:history="1">
        <w:r>
          <w:rPr>
            <w:rStyle w:val="s2"/>
          </w:rPr>
          <w:t>редакция</w:t>
        </w:r>
      </w:hyperlink>
    </w:p>
    <w:p w:rsidR="00000000" w:rsidRDefault="00461783">
      <w:pPr>
        <w:pStyle w:val="pj"/>
      </w:pPr>
      <w:r>
        <w:t> </w:t>
      </w:r>
    </w:p>
    <w:p w:rsidR="00000000" w:rsidRDefault="00461783">
      <w:pPr>
        <w:pStyle w:val="pj"/>
      </w:pPr>
      <w:r>
        <w:t> </w:t>
      </w:r>
    </w:p>
    <w:p w:rsidR="00000000" w:rsidRDefault="00461783">
      <w:pPr>
        <w:pStyle w:val="pj"/>
      </w:pPr>
      <w:r>
        <w:rPr>
          <w:b/>
          <w:bCs/>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1783" w:rsidRDefault="00461783" w:rsidP="00461783">
      <w:r>
        <w:separator/>
      </w:r>
    </w:p>
  </w:endnote>
  <w:endnote w:type="continuationSeparator" w:id="0">
    <w:p w:rsidR="00461783" w:rsidRDefault="00461783" w:rsidP="00461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783" w:rsidRDefault="004617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783" w:rsidRDefault="004617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783" w:rsidRDefault="004617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1783" w:rsidRDefault="00461783" w:rsidP="00461783">
      <w:r>
        <w:separator/>
      </w:r>
    </w:p>
  </w:footnote>
  <w:footnote w:type="continuationSeparator" w:id="0">
    <w:p w:rsidR="00461783" w:rsidRDefault="00461783" w:rsidP="004617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783" w:rsidRDefault="004617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783" w:rsidRDefault="00461783" w:rsidP="004617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1783" w:rsidRPr="00461783" w:rsidRDefault="00461783" w:rsidP="00461783">
    <w:pPr>
      <w:pStyle w:val="a6"/>
      <w:spacing w:after="100"/>
      <w:jc w:val="right"/>
      <w:rPr>
        <w:rFonts w:ascii="Arial" w:hAnsi="Arial" w:cs="Arial"/>
        <w:color w:val="808080"/>
        <w:sz w:val="20"/>
      </w:rPr>
    </w:pPr>
    <w:r>
      <w:rPr>
        <w:rFonts w:ascii="Arial" w:hAnsi="Arial" w:cs="Arial"/>
        <w:color w:val="808080"/>
        <w:sz w:val="20"/>
      </w:rPr>
      <w:t>Документ: Кедендік әкелу баждарының (өзге де баждар, балама әрекеті бар салықтар мен алымдар) сомаларын есепке алу және бөлу, оларды мүше мемлекеттер бюджеттерінің кірісіне аудару тәртібі туралы хаттама (Еуразиялық экономикалық одақ туралы шартқа № 5 қосымша) (2024.25.04.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783" w:rsidRDefault="004617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1783"/>
    <w:rsid w:val="004617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61783"/>
    <w:pPr>
      <w:tabs>
        <w:tab w:val="center" w:pos="4677"/>
        <w:tab w:val="right" w:pos="9355"/>
      </w:tabs>
    </w:pPr>
  </w:style>
  <w:style w:type="character" w:customStyle="1" w:styleId="a7">
    <w:name w:val="Верхний колонтитул Знак"/>
    <w:basedOn w:val="a0"/>
    <w:link w:val="a6"/>
    <w:uiPriority w:val="99"/>
    <w:rsid w:val="00461783"/>
    <w:rPr>
      <w:rFonts w:eastAsiaTheme="minorEastAsia"/>
      <w:sz w:val="24"/>
      <w:szCs w:val="24"/>
    </w:rPr>
  </w:style>
  <w:style w:type="paragraph" w:styleId="a8">
    <w:name w:val="footer"/>
    <w:basedOn w:val="a"/>
    <w:link w:val="a9"/>
    <w:uiPriority w:val="99"/>
    <w:unhideWhenUsed/>
    <w:rsid w:val="00461783"/>
    <w:pPr>
      <w:tabs>
        <w:tab w:val="center" w:pos="4677"/>
        <w:tab w:val="right" w:pos="9355"/>
      </w:tabs>
    </w:pPr>
  </w:style>
  <w:style w:type="character" w:customStyle="1" w:styleId="a9">
    <w:name w:val="Нижний колонтитул Знак"/>
    <w:basedOn w:val="a0"/>
    <w:link w:val="a8"/>
    <w:uiPriority w:val="99"/>
    <w:rsid w:val="0046178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61783"/>
    <w:pPr>
      <w:tabs>
        <w:tab w:val="center" w:pos="4677"/>
        <w:tab w:val="right" w:pos="9355"/>
      </w:tabs>
    </w:pPr>
  </w:style>
  <w:style w:type="character" w:customStyle="1" w:styleId="a7">
    <w:name w:val="Верхний колонтитул Знак"/>
    <w:basedOn w:val="a0"/>
    <w:link w:val="a6"/>
    <w:uiPriority w:val="99"/>
    <w:rsid w:val="00461783"/>
    <w:rPr>
      <w:rFonts w:eastAsiaTheme="minorEastAsia"/>
      <w:sz w:val="24"/>
      <w:szCs w:val="24"/>
    </w:rPr>
  </w:style>
  <w:style w:type="paragraph" w:styleId="a8">
    <w:name w:val="footer"/>
    <w:basedOn w:val="a"/>
    <w:link w:val="a9"/>
    <w:uiPriority w:val="99"/>
    <w:unhideWhenUsed/>
    <w:rsid w:val="00461783"/>
    <w:pPr>
      <w:tabs>
        <w:tab w:val="center" w:pos="4677"/>
        <w:tab w:val="right" w:pos="9355"/>
      </w:tabs>
    </w:pPr>
  </w:style>
  <w:style w:type="character" w:customStyle="1" w:styleId="a9">
    <w:name w:val="Нижний колонтитул Знак"/>
    <w:basedOn w:val="a0"/>
    <w:link w:val="a8"/>
    <w:uiPriority w:val="99"/>
    <w:rsid w:val="0046178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4015161" TargetMode="External"/><Relationship Id="rId13" Type="http://schemas.openxmlformats.org/officeDocument/2006/relationships/hyperlink" Target="http://online.zakon.kz/Document/?doc_id=35745443" TargetMode="External"/><Relationship Id="rId18" Type="http://schemas.openxmlformats.org/officeDocument/2006/relationships/hyperlink" Target="http://online.zakon.kz/Document/?doc_id=34638205"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1611482" TargetMode="External"/><Relationship Id="rId12" Type="http://schemas.openxmlformats.org/officeDocument/2006/relationships/hyperlink" Target="http://online.zakon.kz/Document/?doc_id=39418634" TargetMode="External"/><Relationship Id="rId17" Type="http://schemas.openxmlformats.org/officeDocument/2006/relationships/hyperlink" Target="http://online.zakon.kz/Document/?doc_id=37159955"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9656788"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435771"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7179192" TargetMode="External"/><Relationship Id="rId23" Type="http://schemas.openxmlformats.org/officeDocument/2006/relationships/footer" Target="footer2.xml"/><Relationship Id="rId10" Type="http://schemas.openxmlformats.org/officeDocument/2006/relationships/hyperlink" Target="http://online.zakon.kz/Document/?doc_id=39820974" TargetMode="External"/><Relationship Id="rId19" Type="http://schemas.openxmlformats.org/officeDocument/2006/relationships/hyperlink" Target="http://online.zakon.kz/Document/?doc_id=38123855" TargetMode="External"/><Relationship Id="rId4" Type="http://schemas.openxmlformats.org/officeDocument/2006/relationships/webSettings" Target="webSettings.xml"/><Relationship Id="rId9" Type="http://schemas.openxmlformats.org/officeDocument/2006/relationships/hyperlink" Target="http://online.zakon.kz/Document/?doc_id=34015161" TargetMode="External"/><Relationship Id="rId14" Type="http://schemas.openxmlformats.org/officeDocument/2006/relationships/hyperlink" Target="http://online.zakon.kz/Document/?doc_id=36186994"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1864</Characters>
  <Application>Microsoft Office Word</Application>
  <DocSecurity>0</DocSecurity>
  <Lines>15</Lines>
  <Paragraphs>4</Paragraphs>
  <ScaleCrop>false</ScaleCrop>
  <Company/>
  <LinksUpToDate>false</LinksUpToDate>
  <CharactersWithSpaces>2022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2025-01-13T23:27:00Z</dcterms:created>
  <dcterms:modified xsi:type="dcterms:W3CDTF">2025-01-13T23:27:00Z</dcterms:modified>
</cp:coreProperties>
</file>