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C16F3">
      <w:pPr>
        <w:pStyle w:val="pj"/>
      </w:pPr>
      <w:bookmarkStart w:id="0" w:name="_GoBack"/>
      <w:bookmarkEnd w:id="0"/>
      <w:r>
        <w:rPr>
          <w:rStyle w:val="s0"/>
          <w:b/>
          <w:bCs/>
        </w:rPr>
        <w:t>СП РК 3.02-111-2012 «Общеобразовательные организации» (с изменениями и дополнениями по состоянию на 02.02.2024 г.)</w:t>
      </w:r>
    </w:p>
    <w:p w:rsidR="00000000" w:rsidRDefault="004C16F3">
      <w:pPr>
        <w:pStyle w:val="pj"/>
      </w:pPr>
      <w:r>
        <w:rPr>
          <w:rStyle w:val="s0"/>
          <w:b/>
          <w:bCs/>
        </w:rPr>
        <w:t> </w:t>
      </w:r>
    </w:p>
    <w:p w:rsidR="00000000" w:rsidRDefault="004C16F3">
      <w:pPr>
        <w:pStyle w:val="pc"/>
      </w:pPr>
      <w:r>
        <w:rPr>
          <w:b/>
          <w:bCs/>
        </w:rPr>
        <w:t>ПРЕДИСЛОВИЕ</w:t>
      </w:r>
    </w:p>
    <w:p w:rsidR="00000000" w:rsidRDefault="004C16F3">
      <w:pPr>
        <w:pStyle w:val="pc"/>
      </w:pPr>
      <w:r>
        <w:rPr>
          <w:b/>
          <w:bCs/>
        </w:rPr>
        <w:t> </w:t>
      </w:r>
    </w:p>
    <w:p w:rsidR="00000000" w:rsidRDefault="004C16F3">
      <w:pPr>
        <w:pStyle w:val="pj"/>
      </w:pPr>
      <w:r>
        <w:rPr>
          <w:b/>
          <w:bCs/>
        </w:rPr>
        <w:t>1. РАЗРАБОТАН:</w:t>
      </w:r>
      <w:r>
        <w:t xml:space="preserve"> АО «КазНИИССА», ТОО «ИННОБИЛД»</w:t>
      </w:r>
    </w:p>
    <w:p w:rsidR="00000000" w:rsidRDefault="004C16F3">
      <w:pPr>
        <w:pStyle w:val="pj"/>
      </w:pPr>
      <w:r>
        <w:rPr>
          <w:b/>
          <w:bCs/>
        </w:rPr>
        <w:t>2. ПРЕДСТАВЛЕН:</w:t>
      </w:r>
      <w:r>
        <w:t xml:space="preserve"> </w:t>
      </w:r>
      <w:r>
        <w:t>Управлением технического регулирования и нормирования Комитета по делам строительства, жилищно-коммунального хозяйства и управления земельными ресурсами Министерства национальной экономики Республики Казахстан</w:t>
      </w:r>
    </w:p>
    <w:p w:rsidR="00000000" w:rsidRDefault="004C16F3">
      <w:pPr>
        <w:pStyle w:val="pj"/>
      </w:pPr>
      <w:r>
        <w:rPr>
          <w:b/>
          <w:bCs/>
        </w:rPr>
        <w:t xml:space="preserve">3. УТВЕРЖДЕН И ВВЕДЕН В ДЕЙСТВИЕ: </w:t>
      </w:r>
      <w:hyperlink r:id="rId7" w:history="1">
        <w:r>
          <w:rPr>
            <w:rStyle w:val="a4"/>
          </w:rPr>
          <w:t>приказом</w:t>
        </w:r>
      </w:hyperlink>
      <w:r>
        <w:t xml:space="preserve"> Комитета по делам строительства, жилищно-коммунального хозяйства и управления земельными ресурсами Министерства национальной экономики Республики Казахстан от 29 декабря 2014 года № 156-НҚ</w:t>
      </w:r>
    </w:p>
    <w:p w:rsidR="00000000" w:rsidRDefault="004C16F3">
      <w:pPr>
        <w:pStyle w:val="pj"/>
      </w:pPr>
      <w:r>
        <w:rPr>
          <w:b/>
          <w:bCs/>
        </w:rPr>
        <w:t xml:space="preserve">Дата </w:t>
      </w:r>
      <w:r>
        <w:rPr>
          <w:b/>
          <w:bCs/>
        </w:rPr>
        <w:t>введения 2015-07-01</w:t>
      </w:r>
    </w:p>
    <w:p w:rsidR="00000000" w:rsidRDefault="004C16F3">
      <w:pPr>
        <w:pStyle w:val="pj"/>
      </w:pPr>
      <w:r>
        <w:rPr>
          <w:b/>
          <w:bCs/>
        </w:rPr>
        <w:t>УДК 727.1</w:t>
      </w:r>
      <w:r>
        <w:t xml:space="preserve"> </w:t>
      </w:r>
    </w:p>
    <w:p w:rsidR="00000000" w:rsidRDefault="004C16F3">
      <w:pPr>
        <w:pStyle w:val="pj"/>
      </w:pPr>
      <w:r>
        <w:rPr>
          <w:b/>
          <w:bCs/>
        </w:rPr>
        <w:t>МКС 91.040.10</w:t>
      </w:r>
    </w:p>
    <w:p w:rsidR="00000000" w:rsidRDefault="004C16F3">
      <w:pPr>
        <w:pStyle w:val="pj"/>
      </w:pPr>
      <w:r>
        <w:t> </w:t>
      </w:r>
    </w:p>
    <w:p w:rsidR="00000000" w:rsidRDefault="004C16F3">
      <w:pPr>
        <w:pStyle w:val="pj"/>
      </w:pPr>
      <w:r>
        <w:t>Настоящий государственный норматив не может быть полностью или частично воспроизведен, тиражирован и распространен в качестве официального издания без разрешения Уполномоченного государственного органа по дела</w:t>
      </w:r>
      <w:r>
        <w:t>м архитектуры, градостроительства и строительства Республики Казахстан.</w:t>
      </w:r>
    </w:p>
    <w:p w:rsidR="00000000" w:rsidRDefault="004C16F3">
      <w:pPr>
        <w:pStyle w:val="pj"/>
      </w:pPr>
      <w:r>
        <w:rPr>
          <w:b/>
          <w:bCs/>
        </w:rPr>
        <w:t> </w:t>
      </w:r>
    </w:p>
    <w:p w:rsidR="00000000" w:rsidRDefault="004C16F3">
      <w:pPr>
        <w:pStyle w:val="pj"/>
      </w:pPr>
      <w:r>
        <w:rPr>
          <w:rStyle w:val="s0"/>
        </w:rPr>
        <w:t>Внесены изменения:</w:t>
      </w:r>
    </w:p>
    <w:p w:rsidR="00000000" w:rsidRDefault="004C16F3">
      <w:pPr>
        <w:pStyle w:val="pj"/>
      </w:pPr>
      <w:r>
        <w:rPr>
          <w:rStyle w:val="s0"/>
        </w:rPr>
        <w:t> </w:t>
      </w:r>
    </w:p>
    <w:p w:rsidR="00000000" w:rsidRDefault="004C16F3">
      <w:pPr>
        <w:pStyle w:val="pj"/>
      </w:pPr>
      <w:hyperlink r:id="rId8" w:anchor="sub_id=6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строительства, жилищно-коммунального хоз</w:t>
      </w:r>
      <w:r>
        <w:rPr>
          <w:rStyle w:val="s0"/>
        </w:rPr>
        <w:t>яйства и управления земельными ресурсами Министерства национальной экономики РК от 09.10.15 г. № 346-нқ;</w:t>
      </w:r>
    </w:p>
    <w:p w:rsidR="00000000" w:rsidRDefault="004C16F3">
      <w:pPr>
        <w:pStyle w:val="pj"/>
      </w:pPr>
      <w:hyperlink r:id="rId9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жилищно-коммун</w:t>
      </w:r>
      <w:r>
        <w:rPr>
          <w:rStyle w:val="s0"/>
        </w:rPr>
        <w:t>ального хозяйства Министерства по инвестициям и развитию РК от 05.03.18 г. № 45-нқ;</w:t>
      </w:r>
    </w:p>
    <w:p w:rsidR="00000000" w:rsidRDefault="004C16F3">
      <w:pPr>
        <w:pStyle w:val="pj"/>
      </w:pPr>
      <w:hyperlink r:id="rId10" w:anchor="sub_id=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жилищно-коммунального хозяйства Минис</w:t>
      </w:r>
      <w:r>
        <w:rPr>
          <w:rStyle w:val="s0"/>
        </w:rPr>
        <w:t>терства индустрии и инфраструктурного развития РК от 10.01.20 г. № 7-нқ;</w:t>
      </w:r>
    </w:p>
    <w:p w:rsidR="00000000" w:rsidRDefault="004C16F3">
      <w:pPr>
        <w:pStyle w:val="pj"/>
      </w:pPr>
      <w:hyperlink r:id="rId11" w:anchor="sub_id=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жилищно-коммунального хозяйства Министерства инд</w:t>
      </w:r>
      <w:r>
        <w:rPr>
          <w:rStyle w:val="s0"/>
        </w:rPr>
        <w:t>устрии и инфраструктурного развития РК от 11.02.20 г. № 31-НҚ;</w:t>
      </w:r>
    </w:p>
    <w:p w:rsidR="00000000" w:rsidRDefault="004C16F3">
      <w:pPr>
        <w:pStyle w:val="pj"/>
      </w:pPr>
      <w:hyperlink r:id="rId1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жилищно-коммунального хозяйства Министерства индустрии и инфраструктурно</w:t>
      </w:r>
      <w:r>
        <w:rPr>
          <w:rStyle w:val="s0"/>
        </w:rPr>
        <w:t>го развития РК от 22.10.21 г. № 162-НҚ;</w:t>
      </w:r>
    </w:p>
    <w:p w:rsidR="00000000" w:rsidRDefault="004C16F3">
      <w:pPr>
        <w:pStyle w:val="pj"/>
      </w:pPr>
      <w:hyperlink r:id="rId13" w:anchor="sub_id=10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жилищно-коммунального хозяйства Министерства индустрии и инфраструктурного разв</w:t>
      </w:r>
      <w:r>
        <w:rPr>
          <w:rStyle w:val="s0"/>
        </w:rPr>
        <w:t>ития РК от 30.11.22 г. № 215-НҚА;</w:t>
      </w:r>
    </w:p>
    <w:p w:rsidR="00000000" w:rsidRDefault="004C16F3">
      <w:pPr>
        <w:pStyle w:val="pj"/>
      </w:pPr>
      <w:hyperlink r:id="rId14" w:anchor="sub_id=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Председателя Комитета по делам строительства и жилищно-коммунального хозяйства Министерства промышленности и строительства РК от </w:t>
      </w:r>
      <w:r>
        <w:rPr>
          <w:rStyle w:val="s0"/>
        </w:rPr>
        <w:t>24.10.23 г. № 156-НҚ;</w:t>
      </w:r>
    </w:p>
    <w:p w:rsidR="00000000" w:rsidRDefault="004C16F3">
      <w:pPr>
        <w:pStyle w:val="pj"/>
      </w:pPr>
      <w:hyperlink r:id="rId15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Председателя Комитета по делам строительства и жилищно-коммунального хозяйства Министерства промышленности и строительства РК от 02.02.24 г</w:t>
      </w:r>
      <w:r>
        <w:rPr>
          <w:rStyle w:val="s0"/>
        </w:rPr>
        <w:t>. № 24-НҚ.</w:t>
      </w:r>
    </w:p>
    <w:p w:rsidR="00000000" w:rsidRDefault="004C16F3">
      <w:pPr>
        <w:pStyle w:val="pj"/>
      </w:pPr>
      <w:r>
        <w:rPr>
          <w:rStyle w:val="s0"/>
        </w:rPr>
        <w:t> </w:t>
      </w:r>
    </w:p>
    <w:p w:rsidR="00000000" w:rsidRDefault="004C16F3">
      <w:pPr>
        <w:pStyle w:val="pj"/>
      </w:pPr>
      <w:r>
        <w:rPr>
          <w:rStyle w:val="s0"/>
        </w:rPr>
        <w:t>Предыдущие редакции:</w:t>
      </w:r>
    </w:p>
    <w:p w:rsidR="00000000" w:rsidRDefault="004C16F3">
      <w:pPr>
        <w:pStyle w:val="pj"/>
      </w:pPr>
      <w:r>
        <w:rPr>
          <w:rStyle w:val="s0"/>
        </w:rPr>
        <w:t> </w:t>
      </w:r>
    </w:p>
    <w:p w:rsidR="00000000" w:rsidRDefault="004C16F3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09.10.15 г.</w:t>
      </w:r>
    </w:p>
    <w:p w:rsidR="00000000" w:rsidRDefault="004C16F3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t>, действовавшая до внесения изменений от 05.03.18 г.</w:t>
      </w:r>
    </w:p>
    <w:p w:rsidR="00000000" w:rsidRDefault="004C16F3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t>, действовавшая до внесения изменений от 10.01.20 г.</w:t>
      </w:r>
    </w:p>
    <w:p w:rsidR="00000000" w:rsidRDefault="004C16F3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</w:t>
      </w:r>
      <w:r>
        <w:rPr>
          <w:rStyle w:val="s0"/>
        </w:rPr>
        <w:t>йствовавшая до внесения изменений от 11.02.20 г.</w:t>
      </w:r>
    </w:p>
    <w:p w:rsidR="00000000" w:rsidRDefault="004C16F3">
      <w:pPr>
        <w:pStyle w:val="pj"/>
      </w:pPr>
      <w:hyperlink r:id="rId2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22.10.21 г.</w:t>
      </w:r>
    </w:p>
    <w:p w:rsidR="00000000" w:rsidRDefault="004C16F3">
      <w:pPr>
        <w:pStyle w:val="pj"/>
      </w:pPr>
      <w:hyperlink r:id="rId2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30.11.22 г.</w:t>
      </w:r>
    </w:p>
    <w:p w:rsidR="00000000" w:rsidRDefault="004C16F3">
      <w:pPr>
        <w:pStyle w:val="pj"/>
      </w:pPr>
      <w:hyperlink r:id="rId2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24.10.23 г.</w:t>
      </w:r>
    </w:p>
    <w:p w:rsidR="00000000" w:rsidRDefault="004C16F3">
      <w:pPr>
        <w:pStyle w:val="pj"/>
      </w:pPr>
      <w:hyperlink r:id="rId23" w:history="1">
        <w:r>
          <w:rPr>
            <w:rStyle w:val="a4"/>
          </w:rPr>
          <w:t>редакция</w:t>
        </w:r>
      </w:hyperlink>
      <w:r>
        <w:rPr>
          <w:rStyle w:val="s0"/>
        </w:rPr>
        <w:t>, де</w:t>
      </w:r>
      <w:r>
        <w:rPr>
          <w:rStyle w:val="s0"/>
        </w:rPr>
        <w:t>йствовавшая до внесения изменений от 02.02.24 г.</w:t>
      </w:r>
    </w:p>
    <w:p w:rsidR="00000000" w:rsidRDefault="004C16F3">
      <w:pPr>
        <w:pStyle w:val="pj"/>
      </w:pPr>
      <w:r>
        <w:t> </w:t>
      </w:r>
    </w:p>
    <w:sectPr w:rsidR="00000000">
      <w:headerReference w:type="even" r:id="rId24"/>
      <w:headerReference w:type="default" r:id="rId25"/>
      <w:footerReference w:type="even" r:id="rId26"/>
      <w:footerReference w:type="default" r:id="rId27"/>
      <w:headerReference w:type="first" r:id="rId28"/>
      <w:footerReference w:type="first" r:id="rId2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C16F3" w:rsidRDefault="004C16F3" w:rsidP="004C16F3">
      <w:r>
        <w:separator/>
      </w:r>
    </w:p>
  </w:endnote>
  <w:endnote w:type="continuationSeparator" w:id="0">
    <w:p w:rsidR="004C16F3" w:rsidRDefault="004C16F3" w:rsidP="004C16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16F3" w:rsidRDefault="004C16F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16F3" w:rsidRDefault="004C16F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16F3" w:rsidRDefault="004C16F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C16F3" w:rsidRDefault="004C16F3" w:rsidP="004C16F3">
      <w:r>
        <w:separator/>
      </w:r>
    </w:p>
  </w:footnote>
  <w:footnote w:type="continuationSeparator" w:id="0">
    <w:p w:rsidR="004C16F3" w:rsidRDefault="004C16F3" w:rsidP="004C16F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16F3" w:rsidRDefault="004C16F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16F3" w:rsidRDefault="004C16F3" w:rsidP="004C16F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C16F3" w:rsidRPr="004C16F3" w:rsidRDefault="004C16F3" w:rsidP="004C16F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 РК 3.02-111-2012 «Общеобразовательные организации» (с изменениями и дополнениями по состоянию на 02.02.2024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16F3" w:rsidRDefault="004C16F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C16F3"/>
    <w:rsid w:val="004C16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C16F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C16F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C16F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C16F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C16F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C16F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C16F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C16F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924383" TargetMode="External"/><Relationship Id="rId13" Type="http://schemas.openxmlformats.org/officeDocument/2006/relationships/hyperlink" Target="http://online.zakon.kz/Document/?doc_id=36254240" TargetMode="External"/><Relationship Id="rId18" Type="http://schemas.openxmlformats.org/officeDocument/2006/relationships/hyperlink" Target="http://online.zakon.kz/Document/?doc_id=39258424" TargetMode="External"/><Relationship Id="rId26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7502562" TargetMode="External"/><Relationship Id="rId7" Type="http://schemas.openxmlformats.org/officeDocument/2006/relationships/hyperlink" Target="http://online.zakon.kz/Document/?doc_id=31682327" TargetMode="External"/><Relationship Id="rId12" Type="http://schemas.openxmlformats.org/officeDocument/2006/relationships/hyperlink" Target="http://online.zakon.kz/Document/?doc_id=38649176" TargetMode="External"/><Relationship Id="rId17" Type="http://schemas.openxmlformats.org/officeDocument/2006/relationships/hyperlink" Target="http://online.zakon.kz/Document/?doc_id=35965851" TargetMode="External"/><Relationship Id="rId25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9330140" TargetMode="External"/><Relationship Id="rId20" Type="http://schemas.openxmlformats.org/officeDocument/2006/relationships/hyperlink" Target="http://online.zakon.kz/Document/?doc_id=34120943" TargetMode="External"/><Relationship Id="rId29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181266" TargetMode="External"/><Relationship Id="rId24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216818" TargetMode="External"/><Relationship Id="rId23" Type="http://schemas.openxmlformats.org/officeDocument/2006/relationships/hyperlink" Target="http://online.zakon.kz/Document/?doc_id=34213203" TargetMode="External"/><Relationship Id="rId28" Type="http://schemas.openxmlformats.org/officeDocument/2006/relationships/header" Target="header3.xml"/><Relationship Id="rId10" Type="http://schemas.openxmlformats.org/officeDocument/2006/relationships/hyperlink" Target="http://online.zakon.kz/Document/?doc_id=33067758" TargetMode="External"/><Relationship Id="rId19" Type="http://schemas.openxmlformats.org/officeDocument/2006/relationships/hyperlink" Target="http://online.zakon.kz/Document/?doc_id=36742977" TargetMode="Externa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706739" TargetMode="External"/><Relationship Id="rId14" Type="http://schemas.openxmlformats.org/officeDocument/2006/relationships/hyperlink" Target="http://online.zakon.kz/Document/?doc_id=36604969" TargetMode="External"/><Relationship Id="rId22" Type="http://schemas.openxmlformats.org/officeDocument/2006/relationships/hyperlink" Target="http://online.zakon.kz/Document/?doc_id=34522731" TargetMode="External"/><Relationship Id="rId27" Type="http://schemas.openxmlformats.org/officeDocument/2006/relationships/footer" Target="footer2.xm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338</Words>
  <Characters>3717</Characters>
  <Application>Microsoft Office Word</Application>
  <DocSecurity>0</DocSecurity>
  <Lines>30</Lines>
  <Paragraphs>8</Paragraphs>
  <ScaleCrop>false</ScaleCrop>
  <Company>SPecialiST RePack</Company>
  <LinksUpToDate>false</LinksUpToDate>
  <CharactersWithSpaces>4047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 РК 3.02-111-2012 «Общеобразовательные организации» (с изменениями и дополнениями по состоянию на 02.02.2024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2024-03-20T18:44:00Z</dcterms:created>
  <dcterms:modified xsi:type="dcterms:W3CDTF">2024-03-20T18:44:00Z</dcterms:modified>
</cp:coreProperties>
</file>