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4D87">
      <w:pPr>
        <w:jc w:val="center"/>
      </w:pPr>
      <w:bookmarkStart w:id="0" w:name="_GoBack"/>
      <w:bookmarkEnd w:id="0"/>
      <w:r>
        <w:rPr>
          <w:rStyle w:val="s1"/>
        </w:rPr>
        <w:t>ҚАЗАҚСТАН</w:t>
      </w:r>
      <w:r>
        <w:rPr>
          <w:rStyle w:val="s1"/>
        </w:rPr>
        <w:t xml:space="preserve"> РЕСПУБЛИКАСЫНЫҢ</w:t>
      </w:r>
    </w:p>
    <w:p w:rsidR="00000000" w:rsidRDefault="00F94D87">
      <w:pPr>
        <w:jc w:val="center"/>
      </w:pPr>
      <w:r>
        <w:rPr>
          <w:rStyle w:val="s1"/>
        </w:rPr>
        <w:t> ЗАҢЫ</w:t>
      </w:r>
    </w:p>
    <w:p w:rsidR="00000000" w:rsidRDefault="00F94D87">
      <w:pPr>
        <w:ind w:firstLine="397"/>
        <w:jc w:val="both"/>
      </w:pPr>
      <w:r>
        <w:rPr>
          <w:rStyle w:val="s0"/>
        </w:rPr>
        <w:t> </w:t>
      </w:r>
    </w:p>
    <w:p w:rsidR="00000000" w:rsidRDefault="00F94D87">
      <w:pPr>
        <w:jc w:val="center"/>
      </w:pPr>
      <w:r>
        <w:rPr>
          <w:rStyle w:val="s1"/>
        </w:rPr>
        <w:t>Қазақстан</w:t>
      </w:r>
      <w:r>
        <w:rPr>
          <w:rStyle w:val="s1"/>
        </w:rPr>
        <w:t xml:space="preserve"> Республикасының Су кодексіне жергілікті өкілді, </w:t>
      </w:r>
    </w:p>
    <w:p w:rsidR="00000000" w:rsidRDefault="00F94D87">
      <w:pPr>
        <w:jc w:val="center"/>
      </w:pPr>
      <w:r>
        <w:rPr>
          <w:rStyle w:val="s1"/>
          <w:lang w:val="kk-KZ"/>
        </w:rPr>
        <w:t>орталық және жергілікті атқарушы органдар арасында ауызсумен жабдықтауды</w:t>
      </w:r>
    </w:p>
    <w:p w:rsidR="00000000" w:rsidRDefault="00F94D87">
      <w:pPr>
        <w:jc w:val="center"/>
      </w:pPr>
      <w:r>
        <w:rPr>
          <w:rStyle w:val="s1"/>
          <w:lang w:val="kk-KZ"/>
        </w:rPr>
        <w:t xml:space="preserve"> субсидиялау жөніндегі өкілеттіктердің аражігін ажырату мәселелері бойынша </w:t>
      </w:r>
    </w:p>
    <w:p w:rsidR="00000000" w:rsidRDefault="00F94D87">
      <w:pPr>
        <w:jc w:val="center"/>
      </w:pPr>
      <w:r>
        <w:rPr>
          <w:rStyle w:val="s1"/>
        </w:rPr>
        <w:t>өзгерістер</w:t>
      </w:r>
      <w:r>
        <w:rPr>
          <w:rStyle w:val="s1"/>
        </w:rPr>
        <w:t xml:space="preserve"> мен толықтырулар енгізу туралы</w:t>
      </w:r>
    </w:p>
    <w:p w:rsidR="00000000" w:rsidRDefault="00F94D87">
      <w:pPr>
        <w:jc w:val="center"/>
      </w:pPr>
      <w:r>
        <w:rPr>
          <w:rStyle w:val="s1"/>
          <w:lang w:val="kk-KZ"/>
        </w:rPr>
        <w:t> </w:t>
      </w:r>
    </w:p>
    <w:p w:rsidR="00000000" w:rsidRDefault="00F94D87">
      <w:pPr>
        <w:jc w:val="both"/>
      </w:pPr>
      <w:r>
        <w:rPr>
          <w:rStyle w:val="s3"/>
          <w:lang w:val="kk-KZ"/>
        </w:rPr>
        <w:t xml:space="preserve">Осы Заңды іске асыру жөніндегі шаралар туралы Қазақстан Республикасы Премьер-Министрінің 2021 жылғы 13 сәуірдегі № 80-ө </w:t>
      </w:r>
      <w:hyperlink r:id="rId7" w:history="1">
        <w:r>
          <w:rPr>
            <w:rStyle w:val="a4"/>
            <w:i/>
            <w:iCs/>
            <w:lang w:val="kk-KZ"/>
          </w:rPr>
          <w:t>өкімін</w:t>
        </w:r>
      </w:hyperlink>
      <w:r>
        <w:rPr>
          <w:rStyle w:val="s3"/>
          <w:lang w:val="kk-KZ"/>
        </w:rPr>
        <w:t xml:space="preserve"> қараңыз</w:t>
      </w:r>
    </w:p>
    <w:p w:rsidR="00000000" w:rsidRDefault="00F94D87">
      <w:pPr>
        <w:jc w:val="center"/>
      </w:pPr>
      <w:r>
        <w:rPr>
          <w:lang w:val="kk-KZ"/>
        </w:rPr>
        <w:t> </w:t>
      </w:r>
    </w:p>
    <w:p w:rsidR="00000000" w:rsidRDefault="00F94D87">
      <w:pPr>
        <w:ind w:firstLine="397"/>
        <w:jc w:val="both"/>
      </w:pPr>
      <w:r>
        <w:rPr>
          <w:rStyle w:val="s1"/>
        </w:rPr>
        <w:t xml:space="preserve">1-бап. </w:t>
      </w:r>
      <w:r>
        <w:rPr>
          <w:rStyle w:val="s0"/>
        </w:rPr>
        <w:t>200</w:t>
      </w:r>
      <w:r>
        <w:rPr>
          <w:rStyle w:val="s0"/>
        </w:rPr>
        <w:t xml:space="preserve">3 жылғы 9 шілдедегі Қазақстан Республикасының </w:t>
      </w:r>
      <w:hyperlink r:id="rId8" w:history="1">
        <w:r>
          <w:rPr>
            <w:rStyle w:val="a4"/>
          </w:rPr>
          <w:t>Су кодексіне</w:t>
        </w:r>
      </w:hyperlink>
      <w:r>
        <w:rPr>
          <w:rStyle w:val="s0"/>
        </w:rPr>
        <w:t xml:space="preserve"> (Қазақстан Республикасы Парламентінің Жаршысы, 2003 ж., № 17, 141-құжат; 2004 ж., № 23, </w:t>
      </w:r>
      <w:r>
        <w:t>142</w:t>
      </w:r>
      <w:r>
        <w:rPr>
          <w:rStyle w:val="s0"/>
        </w:rPr>
        <w:t>-құжат; 2006 ж., № 1, 5-құжат; № 3, 22-құ</w:t>
      </w:r>
      <w:r>
        <w:rPr>
          <w:rStyle w:val="s0"/>
        </w:rPr>
        <w:t xml:space="preserve">жат; № 15, 95-құжат; 2007 ж., № 1, 4-құжат; № 2, 18-құжат; № 19, 147-құжат; № 24, 180-құжат; 2008 ж., № 6-7, 27-құжат; № 23, 114-құжат; № 24, 129-құжат; 2009 ж., № 2-3, 15-құжат; № 15-16, 76-құжат; № 18, 84-құжат; 2010 ж., № 1-2, 5-құжат; № 5, 23-құжат; № </w:t>
      </w:r>
      <w:r>
        <w:rPr>
          <w:rStyle w:val="s0"/>
        </w:rPr>
        <w:t xml:space="preserve">24, 146-құжат; 2011 ж., № 1, 2, 7-құжаттар; № 5, 43-құжат; № 6, 50-құжат; № 11, 102-құжат; № 16, 129-құжат; 2012 ж., № 3, 27-құжат; № 14, 92-құжат; № 15, 97-құжат; № 21-22, 124-құжат; 2013 ж., № 9, 51-құжат; № 14, 72, 75-құжаттар; № 15, 79, 82-құжаттар; № </w:t>
      </w:r>
      <w:r>
        <w:rPr>
          <w:rStyle w:val="s0"/>
        </w:rPr>
        <w:t>16, 83-құжат; 2014 ж., № 1, 4-құжат; № 2, 10-құжат; № 7, 37-құжат; № 10, 52-құжат; № 19-I, 19-II, 96-құжат; № 21, 122-құжат; № 23, 143-құжат; 2015 ж., № 11, 57-құжат; № 19-II, 103-құжат; № 20-IV, 113-құжат; 2016 ж., № 6, 45-құжат; № 7- II, 56-құжат; № 8-II</w:t>
      </w:r>
      <w:r>
        <w:rPr>
          <w:rStyle w:val="s0"/>
        </w:rPr>
        <w:t>, 72-құжат; 2017 ж., № 3, 6-құжат; № 12, 34-құжат; № 14, 51, 54-құжаттар; № 23-V, 113-құжат; 2018 ж., № 10, 32-құжат; № 19, 62-құжат; № 24, 93-құжат; 2019 ж., № 8, 45-құжат; № 19-20, 86-құжат; № 21-22, 91-құжат; 2020 ж., № 13, 67-құжат; 2020 жылғы 31 желто</w:t>
      </w:r>
      <w:r>
        <w:rPr>
          <w:rStyle w:val="s0"/>
        </w:rPr>
        <w:t>қсанда</w:t>
      </w:r>
      <w:r>
        <w:rPr>
          <w:rStyle w:val="s0"/>
        </w:rPr>
        <w:t xml:space="preserve"> «Егемен Қазақстан» және «Казахстанская правда» газеттерінде жарияланған «Қазақстан Республикасының кейбір заңнамалық актілеріне техникалық реттеу, кәсіпкерлік, мемлекеттік басқару жүйесін жетілдіру және төлемдер мәселелері бойынша өзгерістер мен тол</w:t>
      </w:r>
      <w:r>
        <w:rPr>
          <w:rStyle w:val="s0"/>
        </w:rPr>
        <w:t>ықтырулар енгізу туралы» 2020 жылғы 30 желтоқсандағы Қазақстан Республикасының Заңы; 2021 жылғы 5 қаңтарда «Егемен Қазақстан» және «Казахстанская правда» газеттерінде жарияланған «Қазақстан Республикасының кейбір заңнамалық актілеріне экономикалық өсуді қа</w:t>
      </w:r>
      <w:r>
        <w:rPr>
          <w:rStyle w:val="s0"/>
        </w:rPr>
        <w:t>лпына келтіру мәселелері бойынша өзгерістер мен толықтырулар енгізу туралы» 2021 жылғы 2 қаңтардағы Қазақстан Республикасының Заңы; 2021 жылғы 5 қаңтарда «Егемен Қазақстан» және «Казахстанская правда» газеттерінде жарияланған «Қазақстан Республикасының кей</w:t>
      </w:r>
      <w:r>
        <w:rPr>
          <w:rStyle w:val="s0"/>
        </w:rPr>
        <w:t>бір заңнамалық актілеріне экология мәселелері бойынша өзгерістер мен толықтырулар енгізу туралы» 2021 жылғы 2 қаңтардағы Қазақстан Республикасының Заңы) мынадай өзгерістер мен толықтырулар енгізілсін:</w:t>
      </w:r>
    </w:p>
    <w:p w:rsidR="00000000" w:rsidRDefault="00F94D87">
      <w:pPr>
        <w:ind w:firstLine="397"/>
        <w:jc w:val="both"/>
      </w:pPr>
      <w:r>
        <w:rPr>
          <w:rStyle w:val="s0"/>
        </w:rPr>
        <w:t xml:space="preserve">1) </w:t>
      </w:r>
      <w:hyperlink r:id="rId9" w:anchor="sub_id=370000" w:history="1">
        <w:r>
          <w:rPr>
            <w:rStyle w:val="a4"/>
          </w:rPr>
          <w:t>37-баптың</w:t>
        </w:r>
      </w:hyperlink>
      <w:r>
        <w:rPr>
          <w:rStyle w:val="s0"/>
        </w:rPr>
        <w:t xml:space="preserve"> 1-тармағы бірінші бөлігінің 7-9) тармақшасы мынадай редакцияда жазылсын:</w:t>
      </w:r>
    </w:p>
    <w:p w:rsidR="00000000" w:rsidRDefault="00F94D87">
      <w:pPr>
        <w:ind w:firstLine="397"/>
        <w:jc w:val="both"/>
      </w:pPr>
      <w:r>
        <w:rPr>
          <w:rStyle w:val="s0"/>
        </w:rPr>
        <w:t>«7-9) ауызсумен жабдықтаудың баламасыз көздері болып табылатын сумен жабдықтаудың ерекше маңызды топтық жүйелерінің тізбесін әзірлейді және б</w:t>
      </w:r>
      <w:r>
        <w:rPr>
          <w:rStyle w:val="s0"/>
        </w:rPr>
        <w:t>екітеді;»;</w:t>
      </w:r>
    </w:p>
    <w:p w:rsidR="00000000" w:rsidRDefault="00F94D87">
      <w:pPr>
        <w:ind w:firstLine="397"/>
        <w:jc w:val="both"/>
      </w:pPr>
      <w:r>
        <w:rPr>
          <w:rStyle w:val="s0"/>
        </w:rPr>
        <w:t xml:space="preserve">2) </w:t>
      </w:r>
      <w:hyperlink r:id="rId10" w:anchor="sub_id=37010000" w:history="1">
        <w:r>
          <w:rPr>
            <w:rStyle w:val="a4"/>
          </w:rPr>
          <w:t>37-1-бап</w:t>
        </w:r>
      </w:hyperlink>
      <w:r>
        <w:rPr>
          <w:rStyle w:val="s0"/>
        </w:rPr>
        <w:t xml:space="preserve"> мынадай мазмұндағы 8-9) тармақшамен толықтырылсын:</w:t>
      </w:r>
    </w:p>
    <w:p w:rsidR="00000000" w:rsidRDefault="00F94D87">
      <w:pPr>
        <w:ind w:firstLine="397"/>
        <w:jc w:val="both"/>
      </w:pPr>
      <w:r>
        <w:rPr>
          <w:rStyle w:val="s0"/>
        </w:rPr>
        <w:t>«8-9) тиісінше уәкілетті орган немесе облыстардың жергілікті атқарушы органдары бекіткен тізбеле</w:t>
      </w:r>
      <w:r>
        <w:rPr>
          <w:rStyle w:val="s0"/>
        </w:rPr>
        <w:t>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 текше метрі үшін төлемақы мөлшерін есептеу әдістемесін әзірлейді және табиғи монополиялар сала</w:t>
      </w:r>
      <w:r>
        <w:rPr>
          <w:rStyle w:val="s0"/>
        </w:rPr>
        <w:t>ларында басшылықты жүзеге асыратын уәкілетті органмен келісу бойынша бекітеді;»;</w:t>
      </w:r>
    </w:p>
    <w:p w:rsidR="00000000" w:rsidRDefault="00F94D87">
      <w:pPr>
        <w:ind w:firstLine="397"/>
        <w:jc w:val="both"/>
      </w:pPr>
      <w:r>
        <w:rPr>
          <w:rStyle w:val="s0"/>
        </w:rPr>
        <w:t xml:space="preserve">3) </w:t>
      </w:r>
      <w:hyperlink r:id="rId11" w:anchor="sub_id=380000" w:history="1">
        <w:r>
          <w:rPr>
            <w:rStyle w:val="a4"/>
          </w:rPr>
          <w:t>38-бап</w:t>
        </w:r>
      </w:hyperlink>
      <w:r>
        <w:rPr>
          <w:rStyle w:val="s0"/>
        </w:rPr>
        <w:t xml:space="preserve"> мынадай мазмұндағы екінші бөлікпен толықтырылсын:</w:t>
      </w:r>
    </w:p>
    <w:p w:rsidR="00000000" w:rsidRDefault="00F94D87">
      <w:pPr>
        <w:ind w:firstLine="397"/>
        <w:jc w:val="both"/>
      </w:pPr>
      <w:r>
        <w:rPr>
          <w:rStyle w:val="s0"/>
        </w:rPr>
        <w:t xml:space="preserve">«Облыстардың жергілікті өкілді </w:t>
      </w:r>
      <w:r>
        <w:rPr>
          <w:rStyle w:val="s0"/>
        </w:rPr>
        <w:t>органдары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w:t>
      </w:r>
      <w:r>
        <w:rPr>
          <w:rStyle w:val="s0"/>
        </w:rPr>
        <w:t>ң</w:t>
      </w:r>
      <w:r>
        <w:rPr>
          <w:rStyle w:val="s0"/>
        </w:rPr>
        <w:t xml:space="preserve"> бір текше метрі үшін төлемақы мөлшерін бекітеді.»;</w:t>
      </w:r>
    </w:p>
    <w:p w:rsidR="00000000" w:rsidRDefault="00F94D87">
      <w:pPr>
        <w:ind w:firstLine="397"/>
        <w:jc w:val="both"/>
      </w:pPr>
      <w:r>
        <w:rPr>
          <w:rStyle w:val="s0"/>
        </w:rPr>
        <w:t xml:space="preserve">4) </w:t>
      </w:r>
      <w:hyperlink r:id="rId12" w:anchor="sub_id=390000" w:history="1">
        <w:r>
          <w:rPr>
            <w:rStyle w:val="a4"/>
          </w:rPr>
          <w:t>39-бапта</w:t>
        </w:r>
      </w:hyperlink>
      <w:r>
        <w:rPr>
          <w:rStyle w:val="s0"/>
        </w:rPr>
        <w:t>:</w:t>
      </w:r>
    </w:p>
    <w:p w:rsidR="00000000" w:rsidRDefault="00F94D87">
      <w:pPr>
        <w:ind w:firstLine="397"/>
        <w:jc w:val="both"/>
      </w:pPr>
      <w:r>
        <w:rPr>
          <w:rStyle w:val="s0"/>
        </w:rPr>
        <w:t>10) тармақшадағы «және уәкілетті орган бекіткен тізбе бойынша ауызсумен жабдықтаудың баламасыз көздері бол</w:t>
      </w:r>
      <w:r>
        <w:rPr>
          <w:rStyle w:val="s0"/>
        </w:rPr>
        <w:t>ып табылатын сумен жабдықтаудың ерекше маңызды топтық және оқшау жүйелерінен ауыз су беру» деген сөздер алып тасталсын;</w:t>
      </w:r>
    </w:p>
    <w:p w:rsidR="00000000" w:rsidRDefault="00F94D87">
      <w:pPr>
        <w:ind w:firstLine="397"/>
        <w:jc w:val="both"/>
      </w:pPr>
      <w:r>
        <w:rPr>
          <w:rStyle w:val="s0"/>
        </w:rPr>
        <w:t>мынадай мазмұндағы екінші бөлікпен толықтырылсын:</w:t>
      </w:r>
    </w:p>
    <w:p w:rsidR="00000000" w:rsidRDefault="00F94D87">
      <w:pPr>
        <w:ind w:firstLine="397"/>
        <w:jc w:val="both"/>
      </w:pPr>
      <w:r>
        <w:rPr>
          <w:rStyle w:val="s0"/>
        </w:rPr>
        <w:t>«Облыстардың жергілікті атқарушы органдары:</w:t>
      </w:r>
    </w:p>
    <w:p w:rsidR="00000000" w:rsidRDefault="00F94D87">
      <w:pPr>
        <w:ind w:firstLine="397"/>
        <w:jc w:val="both"/>
      </w:pPr>
      <w:r>
        <w:rPr>
          <w:rStyle w:val="s0"/>
        </w:rPr>
        <w:t>1) ауызсумен жабдықтаудың баламасыз көздері болып табылатын сумен жабдықтаудың ерекше маңызды оқшау жүйелерінің тізбесін әзірлейді және бекітеді;</w:t>
      </w:r>
    </w:p>
    <w:p w:rsidR="00000000" w:rsidRDefault="00F94D87">
      <w:pPr>
        <w:ind w:firstLine="397"/>
        <w:jc w:val="both"/>
      </w:pPr>
      <w:r>
        <w:rPr>
          <w:rStyle w:val="s0"/>
        </w:rPr>
        <w:t>2) тиісінше уәкілетті орган немесе облыстардың жергілікті атқарушы органдары бекіткен тізбелер бойынша ауызсум</w:t>
      </w:r>
      <w:r>
        <w:rPr>
          <w:rStyle w:val="s0"/>
        </w:rPr>
        <w:t>ен жабдықтаудың баламасыз көздері болып табылатын сумен жабдықтаудың ерекше маңызды топтық және оқшау жүйелерінен халыққа берілген ауызсудың бір текше метрі үшін төлемақы мөлшерін әзірлейді және облыстардың жергілікті өкілді органдарына бекітуге ұсынады;</w:t>
      </w:r>
    </w:p>
    <w:p w:rsidR="00000000" w:rsidRDefault="00F94D87">
      <w:pPr>
        <w:ind w:firstLine="397"/>
        <w:jc w:val="both"/>
      </w:pPr>
      <w:r>
        <w:rPr>
          <w:rStyle w:val="s0"/>
        </w:rPr>
        <w:t>3</w:t>
      </w:r>
      <w:r>
        <w:rPr>
          <w:rStyle w:val="s0"/>
        </w:rPr>
        <w:t>)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ауызсу беру жөніндегі көрсетілеті</w:t>
      </w:r>
      <w:r>
        <w:rPr>
          <w:rStyle w:val="s0"/>
        </w:rPr>
        <w:t>н қызметтердің құнын субсидиялау жөніндегі іс-шараларды іске асырады;</w:t>
      </w:r>
    </w:p>
    <w:p w:rsidR="00000000" w:rsidRDefault="00F94D87">
      <w:pPr>
        <w:ind w:firstLine="397"/>
        <w:jc w:val="both"/>
      </w:pPr>
      <w:r>
        <w:rPr>
          <w:rStyle w:val="s0"/>
        </w:rPr>
        <w:t>4) коммуналдық шаруашылық саласындағы уәкілетті органға ауызсумен жабдықтаудың баламасыз көздері болып табылатын сумен жабдықтаудың ерекше маңызды оқшау жүйелерінің тізбесін, оның ішінде</w:t>
      </w:r>
      <w:r>
        <w:rPr>
          <w:rStyle w:val="s0"/>
        </w:rPr>
        <w:t xml:space="preserve"> оған өзгерістер және (немесе) толықтырулар енгізген кезде бекіту туралы ақпарат береді.»;</w:t>
      </w:r>
    </w:p>
    <w:p w:rsidR="00000000" w:rsidRDefault="00F94D87">
      <w:pPr>
        <w:ind w:firstLine="397"/>
        <w:jc w:val="both"/>
      </w:pPr>
      <w:r>
        <w:rPr>
          <w:rStyle w:val="s0"/>
        </w:rPr>
        <w:t xml:space="preserve">5) </w:t>
      </w:r>
      <w:hyperlink r:id="rId13" w:anchor="sub_id=1350000" w:history="1">
        <w:r>
          <w:rPr>
            <w:rStyle w:val="a4"/>
          </w:rPr>
          <w:t>135-баптың</w:t>
        </w:r>
      </w:hyperlink>
      <w:r>
        <w:rPr>
          <w:rStyle w:val="s0"/>
        </w:rPr>
        <w:t xml:space="preserve"> 1-тармағының 5) тармақшасындағы «уәкілетті орган бекітетін тізбе б</w:t>
      </w:r>
      <w:r>
        <w:rPr>
          <w:rStyle w:val="s0"/>
        </w:rPr>
        <w:t>ойынша» деген сөздер «тиісінше уәкілетті орган немесе облыстардың жергілікті атқарушы органдары бекіткен тізбелер бойынша» деген сөздермен ауыстырылсын.</w:t>
      </w:r>
    </w:p>
    <w:p w:rsidR="00000000" w:rsidRDefault="00F94D87">
      <w:pPr>
        <w:ind w:left="1200" w:hanging="800"/>
        <w:jc w:val="both"/>
      </w:pPr>
      <w:r>
        <w:rPr>
          <w:rStyle w:val="s1"/>
        </w:rPr>
        <w:t xml:space="preserve">2-бап. </w:t>
      </w:r>
      <w:r>
        <w:rPr>
          <w:rStyle w:val="s0"/>
        </w:rPr>
        <w:t xml:space="preserve">Осы Заң алғашқы ресми </w:t>
      </w:r>
      <w:hyperlink r:id="rId14" w:history="1">
        <w:r>
          <w:rPr>
            <w:rStyle w:val="a4"/>
          </w:rPr>
          <w:t>жарияланғ</w:t>
        </w:r>
        <w:r>
          <w:rPr>
            <w:rStyle w:val="a4"/>
          </w:rPr>
          <w:t>ан</w:t>
        </w:r>
      </w:hyperlink>
      <w:r>
        <w:rPr>
          <w:rStyle w:val="s0"/>
        </w:rPr>
        <w:t xml:space="preserve"> күнінен кейін күнтізбелік он күн өткен соң қолданысқа енгізіледі.</w:t>
      </w:r>
    </w:p>
    <w:p w:rsidR="00000000" w:rsidRDefault="00F94D87">
      <w:pPr>
        <w:ind w:firstLine="397"/>
        <w:jc w:val="both"/>
      </w:pPr>
      <w:r>
        <w:rPr>
          <w:rStyle w:val="s0"/>
        </w:rPr>
        <w:t> </w:t>
      </w:r>
    </w:p>
    <w:p w:rsidR="00000000" w:rsidRDefault="00F94D87">
      <w:pPr>
        <w:ind w:firstLine="397"/>
        <w:jc w:val="both"/>
      </w:pPr>
      <w:r>
        <w:rPr>
          <w:rStyle w:val="s0"/>
        </w:rPr>
        <w:t> </w:t>
      </w:r>
    </w:p>
    <w:p w:rsidR="00000000" w:rsidRDefault="00F94D87">
      <w:r>
        <w:rPr>
          <w:rStyle w:val="s0"/>
          <w:b/>
          <w:bCs/>
        </w:rPr>
        <w:t>Қазақстан</w:t>
      </w:r>
      <w:r>
        <w:rPr>
          <w:rStyle w:val="s0"/>
          <w:b/>
          <w:bCs/>
        </w:rPr>
        <w:t xml:space="preserve"> Республикасының</w:t>
      </w:r>
    </w:p>
    <w:p w:rsidR="00000000" w:rsidRDefault="00F94D87">
      <w:r>
        <w:rPr>
          <w:rStyle w:val="s0"/>
          <w:b/>
          <w:bCs/>
          <w:lang w:val="kk-KZ"/>
        </w:rPr>
        <w:t>          </w:t>
      </w:r>
      <w:r>
        <w:rPr>
          <w:rStyle w:val="s0"/>
          <w:b/>
          <w:bCs/>
        </w:rPr>
        <w:t xml:space="preserve">Президенті </w:t>
      </w:r>
    </w:p>
    <w:p w:rsidR="00000000" w:rsidRDefault="00F94D87">
      <w:r>
        <w:rPr>
          <w:rStyle w:val="s0"/>
          <w:b/>
          <w:bCs/>
        </w:rPr>
        <w:t> </w:t>
      </w:r>
    </w:p>
    <w:p w:rsidR="00000000" w:rsidRDefault="00F94D87">
      <w:r>
        <w:rPr>
          <w:rStyle w:val="s0"/>
          <w:b/>
          <w:bCs/>
          <w:lang w:val="kk-KZ"/>
        </w:rPr>
        <w:t xml:space="preserve">          </w:t>
      </w:r>
      <w:r>
        <w:rPr>
          <w:rStyle w:val="s0"/>
          <w:b/>
          <w:bCs/>
        </w:rPr>
        <w:t>Қ</w:t>
      </w:r>
      <w:r>
        <w:rPr>
          <w:rStyle w:val="s0"/>
          <w:b/>
          <w:bCs/>
        </w:rPr>
        <w:t>. ТОҚАЕВ</w:t>
      </w:r>
    </w:p>
    <w:p w:rsidR="00000000" w:rsidRDefault="00F94D87">
      <w:r>
        <w:rPr>
          <w:rStyle w:val="s0"/>
        </w:rPr>
        <w:t> </w:t>
      </w:r>
    </w:p>
    <w:p w:rsidR="00000000" w:rsidRDefault="00F94D87">
      <w:r>
        <w:rPr>
          <w:rStyle w:val="s0"/>
        </w:rPr>
        <w:t>Нұр-Сұлтан, Ақорда, 2021 жылғы 25 қаңтар</w:t>
      </w:r>
    </w:p>
    <w:p w:rsidR="00000000" w:rsidRDefault="00F94D87">
      <w:r>
        <w:rPr>
          <w:rStyle w:val="s0"/>
          <w:lang w:val="kk-KZ"/>
        </w:rPr>
        <w:t xml:space="preserve">                     </w:t>
      </w:r>
      <w:r>
        <w:rPr>
          <w:rStyle w:val="s0"/>
        </w:rPr>
        <w:t>№ 411-VI ҚРЗ</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p w:rsidR="00000000" w:rsidRDefault="00F94D87">
      <w:r>
        <w:rPr>
          <w:rStyle w:val="s0"/>
          <w:lang w:val="kk-KZ"/>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D87" w:rsidRDefault="00F94D87" w:rsidP="00F94D87">
      <w:r>
        <w:separator/>
      </w:r>
    </w:p>
  </w:endnote>
  <w:endnote w:type="continuationSeparator" w:id="0">
    <w:p w:rsidR="00F94D87" w:rsidRDefault="00F94D87" w:rsidP="00F94D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D87" w:rsidRDefault="00F94D8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D87" w:rsidRDefault="00F94D8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D87" w:rsidRDefault="00F94D8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D87" w:rsidRDefault="00F94D87" w:rsidP="00F94D87">
      <w:r>
        <w:separator/>
      </w:r>
    </w:p>
  </w:footnote>
  <w:footnote w:type="continuationSeparator" w:id="0">
    <w:p w:rsidR="00F94D87" w:rsidRDefault="00F94D87" w:rsidP="00F94D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D87" w:rsidRDefault="00F94D8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D87" w:rsidRDefault="00F94D87" w:rsidP="00F94D8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4D87" w:rsidRDefault="00F94D87" w:rsidP="00F94D8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Су кодексіне жергілікті өкілді, орталық және жергілікті атқарушы органдар арасында ауызсумен жабдықтауды субсидиялау жөніндегі өкілеттіктердің аражігін ажырату мәселелері бойынша өзгерістер мен толықтырулар енгізу туралы» Қазақстан Республикасының 2021 жылғы 25 қаңтардағы № 411-VI Заңы</w:t>
    </w:r>
  </w:p>
  <w:p w:rsidR="00F94D87" w:rsidRPr="00F94D87" w:rsidRDefault="00F94D87" w:rsidP="00F94D8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06.02.2021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D87" w:rsidRDefault="00F94D8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4D87"/>
    <w:rsid w:val="00F94D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4D87"/>
    <w:pPr>
      <w:tabs>
        <w:tab w:val="center" w:pos="4677"/>
        <w:tab w:val="right" w:pos="9355"/>
      </w:tabs>
    </w:pPr>
  </w:style>
  <w:style w:type="character" w:customStyle="1" w:styleId="a7">
    <w:name w:val="Верхний колонтитул Знак"/>
    <w:basedOn w:val="a0"/>
    <w:link w:val="a6"/>
    <w:uiPriority w:val="99"/>
    <w:rsid w:val="00F94D87"/>
    <w:rPr>
      <w:rFonts w:eastAsiaTheme="minorEastAsia"/>
      <w:color w:val="000000"/>
      <w:sz w:val="24"/>
      <w:szCs w:val="24"/>
    </w:rPr>
  </w:style>
  <w:style w:type="paragraph" w:styleId="a8">
    <w:name w:val="footer"/>
    <w:basedOn w:val="a"/>
    <w:link w:val="a9"/>
    <w:uiPriority w:val="99"/>
    <w:unhideWhenUsed/>
    <w:rsid w:val="00F94D87"/>
    <w:pPr>
      <w:tabs>
        <w:tab w:val="center" w:pos="4677"/>
        <w:tab w:val="right" w:pos="9355"/>
      </w:tabs>
    </w:pPr>
  </w:style>
  <w:style w:type="character" w:customStyle="1" w:styleId="a9">
    <w:name w:val="Нижний колонтитул Знак"/>
    <w:basedOn w:val="a0"/>
    <w:link w:val="a8"/>
    <w:uiPriority w:val="99"/>
    <w:rsid w:val="00F94D8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4D87"/>
    <w:pPr>
      <w:tabs>
        <w:tab w:val="center" w:pos="4677"/>
        <w:tab w:val="right" w:pos="9355"/>
      </w:tabs>
    </w:pPr>
  </w:style>
  <w:style w:type="character" w:customStyle="1" w:styleId="a7">
    <w:name w:val="Верхний колонтитул Знак"/>
    <w:basedOn w:val="a0"/>
    <w:link w:val="a6"/>
    <w:uiPriority w:val="99"/>
    <w:rsid w:val="00F94D87"/>
    <w:rPr>
      <w:rFonts w:eastAsiaTheme="minorEastAsia"/>
      <w:color w:val="000000"/>
      <w:sz w:val="24"/>
      <w:szCs w:val="24"/>
    </w:rPr>
  </w:style>
  <w:style w:type="paragraph" w:styleId="a8">
    <w:name w:val="footer"/>
    <w:basedOn w:val="a"/>
    <w:link w:val="a9"/>
    <w:uiPriority w:val="99"/>
    <w:unhideWhenUsed/>
    <w:rsid w:val="00F94D87"/>
    <w:pPr>
      <w:tabs>
        <w:tab w:val="center" w:pos="4677"/>
        <w:tab w:val="right" w:pos="9355"/>
      </w:tabs>
    </w:pPr>
  </w:style>
  <w:style w:type="character" w:customStyle="1" w:styleId="a9">
    <w:name w:val="Нижний колонтитул Знак"/>
    <w:basedOn w:val="a0"/>
    <w:link w:val="a8"/>
    <w:uiPriority w:val="99"/>
    <w:rsid w:val="00F94D8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16" TargetMode="External"/><Relationship Id="rId13" Type="http://schemas.openxmlformats.org/officeDocument/2006/relationships/hyperlink" Target="http://online.zakon.kz/Document/?doc_id=51042116"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6178074" TargetMode="External"/><Relationship Id="rId12" Type="http://schemas.openxmlformats.org/officeDocument/2006/relationships/hyperlink" Target="http://online.zakon.kz/Document/?doc_id=51042116"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16"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42116"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2116" TargetMode="External"/><Relationship Id="rId14" Type="http://schemas.openxmlformats.org/officeDocument/2006/relationships/hyperlink" Target="http://online.zakon.kz/Document/?doc_id=3203540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728</Words>
  <Characters>5622</Characters>
  <Application>Microsoft Office Word</Application>
  <DocSecurity>0</DocSecurity>
  <Lines>46</Lines>
  <Paragraphs>12</Paragraphs>
  <ScaleCrop>false</ScaleCrop>
  <Company>SPecialiST RePack</Company>
  <LinksUpToDate>false</LinksUpToDate>
  <CharactersWithSpaces>6338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Су кодексіне жергілікті өкілді, орталық және жергілікті атқарушы органдар арасында ауызсумен жабдықтауды субсидиялау жөніндегі өкілеттіктердің аражігін ажырату мәселелері бойынша өзгерістер мен толықтырулар енгізу туралы» Қазақстан Республикасының 2021 жылғы 25 қаңтардағы № 411-VI Заңы (©Paragraph 2024)</dc:title>
  <dc:subject/>
  <dc:creator>Сергей Мельников</dc:creator>
  <cp:keywords/>
  <dc:description/>
  <cp:lastModifiedBy>Сергей Мельников</cp:lastModifiedBy>
  <cp:revision>2</cp:revision>
  <dcterms:created xsi:type="dcterms:W3CDTF">2024-03-19T09:56:00Z</dcterms:created>
  <dcterms:modified xsi:type="dcterms:W3CDTF">2024-03-19T09:56:00Z</dcterms:modified>
</cp:coreProperties>
</file>