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FB1E8C">
      <w:pPr>
        <w:pStyle w:val="pj"/>
      </w:pPr>
      <w:bookmarkStart w:id="0" w:name="_GoBack"/>
      <w:bookmarkEnd w:id="0"/>
      <w:r>
        <w:rPr>
          <w:rStyle w:val="s0"/>
          <w:b/>
          <w:bCs/>
        </w:rPr>
        <w:t>Постановление Кабинета Министров Украины от 30 июня 2015 года № 460 «Об утверждении Положения о Министерстве развития общин и территорий Украины» (с изменениями и дополнениями по состоянию на 31.12.2024 г.)</w:t>
      </w:r>
    </w:p>
    <w:p w:rsidR="00000000" w:rsidRDefault="00FB1E8C">
      <w:pPr>
        <w:pStyle w:val="pj"/>
      </w:pPr>
      <w:r>
        <w:rPr>
          <w:rStyle w:val="s0"/>
        </w:rPr>
        <w:t> </w:t>
      </w:r>
    </w:p>
    <w:p w:rsidR="00000000" w:rsidRDefault="00FB1E8C">
      <w:pPr>
        <w:pStyle w:val="pj"/>
      </w:pPr>
      <w:r>
        <w:rPr>
          <w:rStyle w:val="s0"/>
        </w:rPr>
        <w:t>Внесены изменения:</w:t>
      </w:r>
    </w:p>
    <w:p w:rsidR="00000000" w:rsidRDefault="00FB1E8C">
      <w:pPr>
        <w:pStyle w:val="pj"/>
      </w:pPr>
      <w:r>
        <w:rPr>
          <w:rStyle w:val="s0"/>
        </w:rPr>
        <w:t> </w:t>
      </w:r>
    </w:p>
    <w:p w:rsidR="00000000" w:rsidRDefault="00FB1E8C">
      <w:pPr>
        <w:pStyle w:val="pj"/>
      </w:pPr>
      <w:hyperlink r:id="rId7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01.07.16 г. № 419 (см. </w:t>
      </w:r>
      <w:hyperlink r:id="rId8" w:anchor="sub_id=40" w:history="1">
        <w:r>
          <w:rPr>
            <w:rStyle w:val="a4"/>
          </w:rPr>
          <w:t>сроки</w:t>
        </w:r>
      </w:hyperlink>
      <w:r>
        <w:rPr>
          <w:rStyle w:val="s0"/>
        </w:rPr>
        <w:t xml:space="preserve"> вступления в силу);</w:t>
      </w:r>
    </w:p>
    <w:p w:rsidR="00000000" w:rsidRDefault="00FB1E8C">
      <w:pPr>
        <w:pStyle w:val="pj"/>
      </w:pPr>
      <w:r>
        <w:t>постановлением Ка</w:t>
      </w:r>
      <w:r>
        <w:t>бинета Министров Украины от 22.09.16 г. № 714;</w:t>
      </w:r>
    </w:p>
    <w:p w:rsidR="00000000" w:rsidRDefault="00FB1E8C">
      <w:pPr>
        <w:pStyle w:val="pj"/>
      </w:pPr>
      <w:hyperlink r:id="rId9" w:anchor="sub_id=1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06.09.17 г. № 1095;</w:t>
      </w:r>
    </w:p>
    <w:p w:rsidR="00000000" w:rsidRDefault="00FB1E8C">
      <w:pPr>
        <w:pStyle w:val="pj"/>
      </w:pPr>
      <w:hyperlink r:id="rId10" w:anchor="sub_id=7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25.10.17 г. № 812;</w:t>
      </w:r>
    </w:p>
    <w:p w:rsidR="00000000" w:rsidRDefault="00FB1E8C">
      <w:pPr>
        <w:pStyle w:val="pj"/>
      </w:pPr>
      <w:hyperlink r:id="rId11" w:anchor="sub_id=2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04.12.19 г. № 987 (вступило в силу с 1 января 2020</w:t>
      </w:r>
      <w:r>
        <w:rPr>
          <w:rStyle w:val="s0"/>
        </w:rPr>
        <w:t xml:space="preserve"> года);</w:t>
      </w:r>
    </w:p>
    <w:p w:rsidR="00000000" w:rsidRDefault="00FB1E8C">
      <w:pPr>
        <w:pStyle w:val="pj"/>
      </w:pPr>
      <w:hyperlink r:id="rId12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10.06.20 г. № 462;</w:t>
      </w:r>
    </w:p>
    <w:p w:rsidR="00000000" w:rsidRDefault="00FB1E8C">
      <w:pPr>
        <w:pStyle w:val="pj"/>
      </w:pPr>
      <w:hyperlink r:id="rId13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21.04.21 </w:t>
      </w:r>
      <w:r>
        <w:rPr>
          <w:rStyle w:val="s0"/>
        </w:rPr>
        <w:t>г. № 387;</w:t>
      </w:r>
    </w:p>
    <w:p w:rsidR="00000000" w:rsidRDefault="00FB1E8C">
      <w:pPr>
        <w:pStyle w:val="pj"/>
      </w:pPr>
      <w:hyperlink r:id="rId14" w:anchor="sub_id=1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17.05.21 г. № 481 (вступило в силу с 1 ноября 2021 года);</w:t>
      </w:r>
    </w:p>
    <w:p w:rsidR="00000000" w:rsidRDefault="00FB1E8C">
      <w:pPr>
        <w:pStyle w:val="pj"/>
      </w:pPr>
      <w:hyperlink r:id="rId15" w:anchor="sub_id=200" w:history="1">
        <w:r>
          <w:rPr>
            <w:rStyle w:val="a4"/>
          </w:rPr>
          <w:t>постановлением</w:t>
        </w:r>
      </w:hyperlink>
      <w:r>
        <w:t xml:space="preserve"> </w:t>
      </w:r>
      <w:r>
        <w:rPr>
          <w:rStyle w:val="s0"/>
        </w:rPr>
        <w:t>Кабинета Министров Украины от 08.09.21 г. № 937;</w:t>
      </w:r>
    </w:p>
    <w:p w:rsidR="00000000" w:rsidRDefault="00FB1E8C">
      <w:pPr>
        <w:pStyle w:val="pj"/>
      </w:pPr>
      <w:hyperlink r:id="rId16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03.11.21 г. № 1148;</w:t>
      </w:r>
    </w:p>
    <w:p w:rsidR="00000000" w:rsidRDefault="00FB1E8C">
      <w:pPr>
        <w:pStyle w:val="pj"/>
      </w:pPr>
      <w:hyperlink r:id="rId17" w:anchor="sub_id=4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09.02.22 г. № 104;</w:t>
      </w:r>
    </w:p>
    <w:p w:rsidR="00000000" w:rsidRDefault="00FB1E8C">
      <w:pPr>
        <w:pStyle w:val="pj"/>
      </w:pPr>
      <w:hyperlink r:id="rId18" w:anchor="sub_id=306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06.03.22 г. № 227;</w:t>
      </w:r>
    </w:p>
    <w:p w:rsidR="00000000" w:rsidRDefault="00FB1E8C">
      <w:pPr>
        <w:pStyle w:val="pj"/>
      </w:pPr>
      <w:hyperlink r:id="rId19" w:anchor="sub_id=2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29.04.22 г. № 499;</w:t>
      </w:r>
    </w:p>
    <w:p w:rsidR="00000000" w:rsidRDefault="00FB1E8C">
      <w:pPr>
        <w:pStyle w:val="pj"/>
      </w:pPr>
      <w:hyperlink r:id="rId20" w:anchor="sub_id=10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</w:t>
      </w:r>
      <w:r>
        <w:rPr>
          <w:rStyle w:val="s0"/>
        </w:rPr>
        <w:t>Кабинета Министров Украины от 07.07.22 г. № 772;</w:t>
      </w:r>
    </w:p>
    <w:p w:rsidR="00000000" w:rsidRDefault="00FB1E8C">
      <w:pPr>
        <w:pStyle w:val="pj"/>
      </w:pPr>
      <w:hyperlink r:id="rId21" w:anchor="sub_id=1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17.12.22 г. № 1400 (см. </w:t>
      </w:r>
      <w:hyperlink r:id="rId22" w:anchor="sub_id=40" w:history="1">
        <w:r>
          <w:rPr>
            <w:rStyle w:val="a4"/>
          </w:rPr>
          <w:t>сроки</w:t>
        </w:r>
      </w:hyperlink>
      <w:r>
        <w:rPr>
          <w:rStyle w:val="s0"/>
        </w:rPr>
        <w:t xml:space="preserve"> вступления в силу);</w:t>
      </w:r>
    </w:p>
    <w:p w:rsidR="00000000" w:rsidRDefault="00FB1E8C">
      <w:pPr>
        <w:pStyle w:val="pj"/>
      </w:pPr>
      <w:r>
        <w:t>постановлением Кабинета Министров Украины от 30.12.22 г. № 1499;</w:t>
      </w:r>
    </w:p>
    <w:p w:rsidR="00000000" w:rsidRDefault="00FB1E8C">
      <w:pPr>
        <w:pStyle w:val="pj"/>
      </w:pPr>
      <w:hyperlink r:id="rId23" w:history="1">
        <w:r>
          <w:rPr>
            <w:rStyle w:val="a4"/>
          </w:rPr>
          <w:t>постановлением</w:t>
        </w:r>
      </w:hyperlink>
      <w:r>
        <w:t xml:space="preserve"> </w:t>
      </w:r>
      <w:r>
        <w:rPr>
          <w:rStyle w:val="s0"/>
        </w:rPr>
        <w:t>Кабинета Министров Украины от 17.01.23 г. № 40;</w:t>
      </w:r>
    </w:p>
    <w:p w:rsidR="00000000" w:rsidRDefault="00FB1E8C">
      <w:pPr>
        <w:pStyle w:val="pj"/>
      </w:pPr>
      <w:hyperlink r:id="rId24" w:anchor="sub_id=3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14.02.23 г. № 153;</w:t>
      </w:r>
    </w:p>
    <w:p w:rsidR="00000000" w:rsidRDefault="00FB1E8C">
      <w:pPr>
        <w:pStyle w:val="pj"/>
      </w:pPr>
      <w:hyperlink r:id="rId25" w:anchor="sub_id=102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</w:t>
      </w:r>
      <w:r>
        <w:rPr>
          <w:rStyle w:val="s0"/>
        </w:rPr>
        <w:t xml:space="preserve"> 12.05.23 г. № 488;</w:t>
      </w:r>
    </w:p>
    <w:p w:rsidR="00000000" w:rsidRDefault="00FB1E8C">
      <w:pPr>
        <w:pStyle w:val="pj"/>
      </w:pPr>
      <w:hyperlink r:id="rId26" w:anchor="sub_id=2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11.08.23 г. № 846;</w:t>
      </w:r>
    </w:p>
    <w:p w:rsidR="00000000" w:rsidRDefault="00FB1E8C">
      <w:pPr>
        <w:pStyle w:val="pj"/>
      </w:pPr>
      <w:hyperlink r:id="rId27" w:history="1">
        <w:r>
          <w:rPr>
            <w:rStyle w:val="a4"/>
          </w:rPr>
          <w:t>постановлением</w:t>
        </w:r>
      </w:hyperlink>
      <w:r>
        <w:t xml:space="preserve"> </w:t>
      </w:r>
      <w:r>
        <w:rPr>
          <w:rStyle w:val="s0"/>
        </w:rPr>
        <w:t>Кабинета Ми</w:t>
      </w:r>
      <w:r>
        <w:rPr>
          <w:rStyle w:val="s0"/>
        </w:rPr>
        <w:t>нистров Украины от 08.09.23 г. № 1006;</w:t>
      </w:r>
    </w:p>
    <w:p w:rsidR="00000000" w:rsidRDefault="00FB1E8C">
      <w:pPr>
        <w:pStyle w:val="pj"/>
      </w:pPr>
      <w:hyperlink r:id="rId28" w:anchor="sub_id=4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Кабинета Министров Украины от 18.06.24 г. № 715;</w:t>
      </w:r>
    </w:p>
    <w:p w:rsidR="00000000" w:rsidRDefault="00FB1E8C">
      <w:pPr>
        <w:pStyle w:val="pj"/>
      </w:pPr>
      <w:hyperlink r:id="rId29" w:history="1">
        <w:r>
          <w:rPr>
            <w:rStyle w:val="a4"/>
          </w:rPr>
          <w:t>постано</w:t>
        </w:r>
        <w:r>
          <w:rPr>
            <w:rStyle w:val="a4"/>
          </w:rPr>
          <w:t>влением</w:t>
        </w:r>
      </w:hyperlink>
      <w:r>
        <w:t xml:space="preserve"> </w:t>
      </w:r>
      <w:r>
        <w:rPr>
          <w:rStyle w:val="s0"/>
        </w:rPr>
        <w:t>Кабинета Министров Украины от 30.08.24 г. № 1000;</w:t>
      </w:r>
    </w:p>
    <w:p w:rsidR="00000000" w:rsidRDefault="00FB1E8C">
      <w:pPr>
        <w:pStyle w:val="pj"/>
      </w:pPr>
      <w:hyperlink r:id="rId30" w:anchor="sub_id=2" w:history="1">
        <w:r>
          <w:rPr>
            <w:rStyle w:val="a4"/>
          </w:rPr>
          <w:t>постановлением</w:t>
        </w:r>
      </w:hyperlink>
      <w:r>
        <w:t xml:space="preserve"> </w:t>
      </w:r>
      <w:r>
        <w:rPr>
          <w:rStyle w:val="s0"/>
        </w:rPr>
        <w:t>Кабинета Министров Украины от 10.09.24 г. № 1049;</w:t>
      </w:r>
    </w:p>
    <w:p w:rsidR="00000000" w:rsidRDefault="00FB1E8C">
      <w:pPr>
        <w:pStyle w:val="pj"/>
      </w:pPr>
      <w:hyperlink r:id="rId31" w:history="1">
        <w:r>
          <w:rPr>
            <w:rStyle w:val="a4"/>
          </w:rPr>
          <w:t>постановлением</w:t>
        </w:r>
      </w:hyperlink>
      <w:r>
        <w:t xml:space="preserve"> </w:t>
      </w:r>
      <w:r>
        <w:rPr>
          <w:rStyle w:val="s0"/>
        </w:rPr>
        <w:t>Кабинета Министров Украины от 31.12.24 г. № 1545.</w:t>
      </w:r>
    </w:p>
    <w:p w:rsidR="00000000" w:rsidRDefault="00FB1E8C">
      <w:pPr>
        <w:pStyle w:val="pj"/>
      </w:pPr>
      <w:r>
        <w:rPr>
          <w:rStyle w:val="s0"/>
        </w:rPr>
        <w:t> </w:t>
      </w:r>
    </w:p>
    <w:p w:rsidR="00000000" w:rsidRDefault="00FB1E8C">
      <w:pPr>
        <w:pStyle w:val="pj"/>
      </w:pPr>
      <w:r>
        <w:t> </w:t>
      </w:r>
    </w:p>
    <w:sectPr w:rsidR="00000000">
      <w:headerReference w:type="even" r:id="rId32"/>
      <w:headerReference w:type="default" r:id="rId33"/>
      <w:footerReference w:type="even" r:id="rId34"/>
      <w:footerReference w:type="default" r:id="rId35"/>
      <w:headerReference w:type="first" r:id="rId36"/>
      <w:footerReference w:type="first" r:id="rId3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B1E8C" w:rsidRDefault="00FB1E8C" w:rsidP="00FB1E8C">
      <w:r>
        <w:separator/>
      </w:r>
    </w:p>
  </w:endnote>
  <w:endnote w:type="continuationSeparator" w:id="0">
    <w:p w:rsidR="00FB1E8C" w:rsidRDefault="00FB1E8C" w:rsidP="00FB1E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1E8C" w:rsidRDefault="00FB1E8C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1E8C" w:rsidRDefault="00FB1E8C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1E8C" w:rsidRDefault="00FB1E8C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B1E8C" w:rsidRDefault="00FB1E8C" w:rsidP="00FB1E8C">
      <w:r>
        <w:separator/>
      </w:r>
    </w:p>
  </w:footnote>
  <w:footnote w:type="continuationSeparator" w:id="0">
    <w:p w:rsidR="00FB1E8C" w:rsidRDefault="00FB1E8C" w:rsidP="00FB1E8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1E8C" w:rsidRDefault="00FB1E8C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1E8C" w:rsidRDefault="00FB1E8C" w:rsidP="00FB1E8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FB1E8C" w:rsidRPr="00FB1E8C" w:rsidRDefault="00FB1E8C" w:rsidP="00FB1E8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Кабинета Министров Украины от 30 июня 2015 года № 460 «Об утверждении Положения о Министерстве развития общин и территорий Украины» (с изменениями и дополнениями по состоянию на 31.12.2024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1E8C" w:rsidRDefault="00FB1E8C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FB1E8C"/>
    <w:rsid w:val="00FB1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FB1E8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FB1E8C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FB1E8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FB1E8C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FB1E8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FB1E8C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FB1E8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FB1E8C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online.zakon.kz/Document/?doc_id=39128829" TargetMode="External"/><Relationship Id="rId18" Type="http://schemas.openxmlformats.org/officeDocument/2006/relationships/hyperlink" Target="http://online.zakon.kz/Document/?doc_id=39893894" TargetMode="External"/><Relationship Id="rId26" Type="http://schemas.openxmlformats.org/officeDocument/2006/relationships/hyperlink" Target="http://online.zakon.kz/Document/?doc_id=35493154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://online.zakon.kz/Document/?doc_id=32765777" TargetMode="External"/><Relationship Id="rId34" Type="http://schemas.openxmlformats.org/officeDocument/2006/relationships/footer" Target="footer1.xml"/><Relationship Id="rId7" Type="http://schemas.openxmlformats.org/officeDocument/2006/relationships/hyperlink" Target="http://online.zakon.kz/Document/?doc_id=39644348" TargetMode="External"/><Relationship Id="rId12" Type="http://schemas.openxmlformats.org/officeDocument/2006/relationships/hyperlink" Target="http://online.zakon.kz/Document/?doc_id=35634242" TargetMode="External"/><Relationship Id="rId17" Type="http://schemas.openxmlformats.org/officeDocument/2006/relationships/hyperlink" Target="http://online.zakon.kz/Document/?doc_id=34587850" TargetMode="External"/><Relationship Id="rId25" Type="http://schemas.openxmlformats.org/officeDocument/2006/relationships/hyperlink" Target="http://online.zakon.kz/Document/?doc_id=33466073" TargetMode="External"/><Relationship Id="rId33" Type="http://schemas.openxmlformats.org/officeDocument/2006/relationships/header" Target="header2.xml"/><Relationship Id="rId38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2079251" TargetMode="External"/><Relationship Id="rId20" Type="http://schemas.openxmlformats.org/officeDocument/2006/relationships/hyperlink" Target="http://online.zakon.kz/Document/?doc_id=38388573" TargetMode="External"/><Relationship Id="rId29" Type="http://schemas.openxmlformats.org/officeDocument/2006/relationships/hyperlink" Target="http://online.zakon.kz/Document/?doc_id=32419777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8229791" TargetMode="External"/><Relationship Id="rId24" Type="http://schemas.openxmlformats.org/officeDocument/2006/relationships/hyperlink" Target="http://online.zakon.kz/Document/?doc_id=36883627" TargetMode="External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6760853" TargetMode="External"/><Relationship Id="rId23" Type="http://schemas.openxmlformats.org/officeDocument/2006/relationships/hyperlink" Target="http://online.zakon.kz/Document/?doc_id=39720614" TargetMode="External"/><Relationship Id="rId28" Type="http://schemas.openxmlformats.org/officeDocument/2006/relationships/hyperlink" Target="http://online.zakon.kz/Document/?doc_id=37171558" TargetMode="External"/><Relationship Id="rId36" Type="http://schemas.openxmlformats.org/officeDocument/2006/relationships/header" Target="header3.xml"/><Relationship Id="rId10" Type="http://schemas.openxmlformats.org/officeDocument/2006/relationships/hyperlink" Target="http://online.zakon.kz/Document/?doc_id=36421795" TargetMode="External"/><Relationship Id="rId19" Type="http://schemas.openxmlformats.org/officeDocument/2006/relationships/hyperlink" Target="http://online.zakon.kz/Document/?doc_id=39847010" TargetMode="External"/><Relationship Id="rId31" Type="http://schemas.openxmlformats.org/officeDocument/2006/relationships/hyperlink" Target="http://online.zakon.kz/Document/?doc_id=3208840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7594420" TargetMode="External"/><Relationship Id="rId14" Type="http://schemas.openxmlformats.org/officeDocument/2006/relationships/hyperlink" Target="http://online.zakon.kz/Document/?doc_id=36893173" TargetMode="External"/><Relationship Id="rId22" Type="http://schemas.openxmlformats.org/officeDocument/2006/relationships/hyperlink" Target="http://online.zakon.kz/Document/?doc_id=32765777" TargetMode="External"/><Relationship Id="rId27" Type="http://schemas.openxmlformats.org/officeDocument/2006/relationships/hyperlink" Target="http://online.zakon.kz/Document/?doc_id=32895598" TargetMode="External"/><Relationship Id="rId30" Type="http://schemas.openxmlformats.org/officeDocument/2006/relationships/hyperlink" Target="http://online.zakon.kz/Document/?doc_id=32838386" TargetMode="External"/><Relationship Id="rId35" Type="http://schemas.openxmlformats.org/officeDocument/2006/relationships/footer" Target="footer2.xml"/><Relationship Id="rId8" Type="http://schemas.openxmlformats.org/officeDocument/2006/relationships/hyperlink" Target="http://online.zakon.kz/Document/?doc_id=39644348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283</Words>
  <Characters>3586</Characters>
  <Application>Microsoft Office Word</Application>
  <DocSecurity>0</DocSecurity>
  <Lines>29</Lines>
  <Paragraphs>7</Paragraphs>
  <ScaleCrop>false</ScaleCrop>
  <Company/>
  <LinksUpToDate>false</LinksUpToDate>
  <CharactersWithSpaces>3862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2025-03-22T20:49:00Z</dcterms:created>
  <dcterms:modified xsi:type="dcterms:W3CDTF">2025-03-22T20:49:00Z</dcterms:modified>
</cp:coreProperties>
</file>