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37C2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Об обязательном гарантировании депозитов, </w:t>
      </w:r>
      <w:r>
        <w:br/>
      </w:r>
      <w:r>
        <w:rPr>
          <w:rStyle w:val="s1"/>
        </w:rPr>
        <w:t>размещенных в банках второго уровня Республики Казахстан</w:t>
      </w:r>
    </w:p>
    <w:p w:rsidR="00000000" w:rsidRDefault="008437C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02.07.2018 г.)</w:t>
      </w:r>
    </w:p>
    <w:p w:rsidR="00000000" w:rsidRDefault="008437C2">
      <w:pPr>
        <w:jc w:val="both"/>
      </w:pPr>
      <w:r>
        <w:t> </w:t>
      </w:r>
    </w:p>
    <w:p w:rsidR="00000000" w:rsidRDefault="008437C2">
      <w:pPr>
        <w:jc w:val="both"/>
      </w:pPr>
      <w:r>
        <w:rPr>
          <w:rStyle w:val="s3"/>
        </w:rPr>
        <w:t>Данная редакция действовала до внесения изменений от 2 июля 2018 года (введены в действие с 1 января 2019 г.)</w:t>
      </w:r>
    </w:p>
    <w:p w:rsidR="00000000" w:rsidRDefault="008437C2">
      <w:pPr>
        <w:jc w:val="both"/>
      </w:pPr>
      <w:r>
        <w:t> </w:t>
      </w:r>
    </w:p>
    <w:bookmarkStart w:id="1" w:name="ContentStart"/>
    <w:bookmarkEnd w:id="1"/>
    <w:p w:rsidR="00000000" w:rsidRDefault="008437C2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8437C2">
      <w:pPr>
        <w:ind w:left="1843" w:hanging="1134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</w:t>
        </w:r>
        <w:r>
          <w:rPr>
            <w:rStyle w:val="a4"/>
            <w:i/>
            <w:iCs/>
          </w:rPr>
          <w:t>коне</w:t>
        </w:r>
      </w:hyperlink>
    </w:p>
    <w:p w:rsidR="00000000" w:rsidRDefault="008437C2">
      <w:pPr>
        <w:ind w:left="1843" w:hanging="1134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обязательном гарантировании депозитов</w:t>
        </w:r>
      </w:hyperlink>
    </w:p>
    <w:p w:rsidR="00000000" w:rsidRDefault="008437C2">
      <w:pPr>
        <w:ind w:left="1843" w:hanging="1134"/>
        <w:jc w:val="both"/>
      </w:pPr>
      <w:hyperlink w:anchor="sub30000" w:history="1">
        <w:r>
          <w:rPr>
            <w:rStyle w:val="a4"/>
            <w:i/>
            <w:iCs/>
          </w:rPr>
          <w:t>Статья 3. Цели и принципы системы обязательного гарантирования депозитов</w:t>
        </w:r>
      </w:hyperlink>
    </w:p>
    <w:p w:rsidR="00000000" w:rsidRDefault="008437C2">
      <w:pPr>
        <w:jc w:val="both"/>
      </w:pPr>
      <w:hyperlink w:anchor="sub40000" w:history="1">
        <w:r>
          <w:rPr>
            <w:rStyle w:val="a4"/>
            <w:i/>
            <w:iCs/>
          </w:rPr>
          <w:t>Глава 2. Правовой статус организации, осуществляющей обязательное гарантирование депозитов, и ее деятельность</w:t>
        </w:r>
      </w:hyperlink>
    </w:p>
    <w:p w:rsidR="00000000" w:rsidRDefault="008437C2">
      <w:pPr>
        <w:ind w:left="1843" w:hanging="1134"/>
        <w:jc w:val="both"/>
      </w:pPr>
      <w:hyperlink w:anchor="sub40000" w:history="1">
        <w:r>
          <w:rPr>
            <w:rStyle w:val="a4"/>
            <w:i/>
            <w:iCs/>
          </w:rPr>
          <w:t>Статья 4. Создание организации, осуществляющей обязательное гарантирование депозитов</w:t>
        </w:r>
      </w:hyperlink>
    </w:p>
    <w:p w:rsidR="00000000" w:rsidRDefault="008437C2">
      <w:pPr>
        <w:ind w:left="1843" w:hanging="1134"/>
        <w:jc w:val="both"/>
      </w:pPr>
      <w:hyperlink w:anchor="sub50000" w:history="1">
        <w:r>
          <w:rPr>
            <w:rStyle w:val="a4"/>
            <w:i/>
            <w:iCs/>
          </w:rPr>
          <w:t>Статья 5. Основные задачи и функции организации, осуществляющей обязательное гарантирование депозитов</w:t>
        </w:r>
      </w:hyperlink>
    </w:p>
    <w:p w:rsidR="00000000" w:rsidRDefault="008437C2">
      <w:pPr>
        <w:ind w:left="1843" w:hanging="1134"/>
        <w:jc w:val="both"/>
      </w:pPr>
      <w:hyperlink w:anchor="sub60000" w:history="1">
        <w:r>
          <w:rPr>
            <w:rStyle w:val="a4"/>
            <w:i/>
            <w:iCs/>
          </w:rPr>
          <w:t>Статья 6. Гарантии организации, осуществляющей обязательное гарантирование депозитов</w:t>
        </w:r>
      </w:hyperlink>
    </w:p>
    <w:p w:rsidR="00000000" w:rsidRDefault="008437C2">
      <w:pPr>
        <w:ind w:left="1843" w:hanging="1134"/>
        <w:jc w:val="both"/>
      </w:pPr>
      <w:hyperlink w:anchor="sub7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7. Права и обязанности организации, осуществляющей обязательное гарантирование депозитов</w:t>
        </w:r>
      </w:hyperlink>
    </w:p>
    <w:p w:rsidR="00000000" w:rsidRDefault="008437C2">
      <w:pPr>
        <w:ind w:left="1843" w:hanging="1134"/>
        <w:jc w:val="both"/>
      </w:pPr>
      <w:hyperlink w:anchor="sub80300" w:history="1">
        <w:r>
          <w:rPr>
            <w:rStyle w:val="a4"/>
            <w:i/>
            <w:iCs/>
          </w:rPr>
          <w:t>Статья 8. Исключена</w:t>
        </w:r>
      </w:hyperlink>
    </w:p>
    <w:p w:rsidR="00000000" w:rsidRDefault="008437C2">
      <w:pPr>
        <w:ind w:left="1843" w:hanging="1134"/>
        <w:jc w:val="both"/>
      </w:pPr>
      <w:hyperlink w:anchor="sub90000" w:history="1">
        <w:r>
          <w:rPr>
            <w:rStyle w:val="a4"/>
            <w:i/>
            <w:iCs/>
          </w:rPr>
          <w:t>Статья 9. Основы взаимодействия уполномоченного органа и организации, осуществля</w:t>
        </w:r>
        <w:r>
          <w:rPr>
            <w:rStyle w:val="a4"/>
            <w:i/>
            <w:iCs/>
          </w:rPr>
          <w:t>ющей обязательное гарантирование депозитов</w:t>
        </w:r>
      </w:hyperlink>
    </w:p>
    <w:p w:rsidR="00000000" w:rsidRDefault="008437C2">
      <w:pPr>
        <w:jc w:val="both"/>
      </w:pPr>
      <w:hyperlink w:anchor="sub100000" w:history="1">
        <w:r>
          <w:rPr>
            <w:rStyle w:val="a4"/>
            <w:i/>
            <w:iCs/>
          </w:rPr>
          <w:t>Глава 3. Порядок участия банков в системе обязательного гарантирования депозитов</w:t>
        </w:r>
      </w:hyperlink>
    </w:p>
    <w:p w:rsidR="00000000" w:rsidRDefault="008437C2">
      <w:pPr>
        <w:ind w:left="1843" w:hanging="1134"/>
        <w:jc w:val="both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Вступление банков в систему обязательного гарантирования депозитов</w:t>
        </w:r>
      </w:hyperlink>
    </w:p>
    <w:p w:rsidR="00000000" w:rsidRDefault="008437C2">
      <w:pPr>
        <w:ind w:left="1843" w:hanging="1134"/>
        <w:jc w:val="both"/>
      </w:pPr>
      <w:hyperlink w:anchor="sub110000" w:history="1">
        <w:r>
          <w:rPr>
            <w:rStyle w:val="a4"/>
            <w:i/>
            <w:iCs/>
          </w:rPr>
          <w:t>Статья 11. Договор присоединения</w:t>
        </w:r>
      </w:hyperlink>
    </w:p>
    <w:p w:rsidR="00000000" w:rsidRDefault="008437C2">
      <w:pPr>
        <w:ind w:left="1843" w:hanging="1134"/>
        <w:jc w:val="both"/>
      </w:pPr>
      <w:hyperlink w:anchor="sub120000" w:history="1">
        <w:r>
          <w:rPr>
            <w:rStyle w:val="a4"/>
            <w:i/>
            <w:iCs/>
          </w:rPr>
          <w:t>Статья 12. Виды и порядок уплаты взносов банков-участников</w:t>
        </w:r>
      </w:hyperlink>
    </w:p>
    <w:p w:rsidR="00000000" w:rsidRDefault="008437C2">
      <w:pPr>
        <w:ind w:left="1843" w:hanging="1134"/>
        <w:jc w:val="both"/>
      </w:pPr>
      <w:hyperlink w:anchor="sub1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13. Права и обязанности банка-участника</w:t>
        </w:r>
      </w:hyperlink>
    </w:p>
    <w:p w:rsidR="00000000" w:rsidRDefault="008437C2">
      <w:pPr>
        <w:ind w:left="1843" w:hanging="1134"/>
        <w:jc w:val="both"/>
      </w:pPr>
      <w:hyperlink w:anchor="sub140000" w:history="1">
        <w:r>
          <w:rPr>
            <w:rStyle w:val="a4"/>
            <w:i/>
            <w:iCs/>
          </w:rPr>
          <w:t>Статья 14. Последствия изменения наименования банка-участника</w:t>
        </w:r>
      </w:hyperlink>
    </w:p>
    <w:p w:rsidR="00000000" w:rsidRDefault="008437C2">
      <w:pPr>
        <w:ind w:left="1843" w:hanging="1843"/>
        <w:jc w:val="both"/>
      </w:pPr>
      <w:hyperlink w:anchor="sub150000" w:history="1">
        <w:r>
          <w:rPr>
            <w:rStyle w:val="a4"/>
            <w:i/>
            <w:iCs/>
          </w:rPr>
          <w:t>Глава 4. Порядок исключения банков-участников из системы обязательного гарантировани</w:t>
        </w:r>
        <w:r>
          <w:rPr>
            <w:rStyle w:val="a4"/>
            <w:i/>
            <w:iCs/>
          </w:rPr>
          <w:t>я депозитов и участие организации, осуществляющей обязательное гарантирование депозитов, в проведении операции по одновременной передаче активов и обязательств банка другому (другим) банку (банкам)</w:t>
        </w:r>
      </w:hyperlink>
    </w:p>
    <w:p w:rsidR="00000000" w:rsidRDefault="008437C2">
      <w:pPr>
        <w:ind w:left="1843" w:hanging="1134"/>
        <w:jc w:val="both"/>
      </w:pPr>
      <w:hyperlink w:anchor="sub150000" w:history="1">
        <w:r>
          <w:rPr>
            <w:rStyle w:val="a4"/>
            <w:i/>
            <w:iCs/>
          </w:rPr>
          <w:t>Статья 15. Исключение банк</w:t>
        </w:r>
        <w:r>
          <w:rPr>
            <w:rStyle w:val="a4"/>
            <w:i/>
            <w:iCs/>
          </w:rPr>
          <w:t>а-участника из системы обязательного гарантирования депозитов</w:t>
        </w:r>
      </w:hyperlink>
    </w:p>
    <w:p w:rsidR="00000000" w:rsidRDefault="008437C2">
      <w:pPr>
        <w:ind w:left="1843" w:hanging="1134"/>
        <w:jc w:val="both"/>
      </w:pPr>
      <w:hyperlink w:anchor="sub160000" w:history="1">
        <w:r>
          <w:rPr>
            <w:rStyle w:val="a4"/>
            <w:i/>
            <w:iCs/>
          </w:rPr>
          <w:t>Статья 16. Особенности одновременной передачи части обязательств по гарантируемым депозитам и имущества принудительно ликвидируемого банка</w:t>
        </w:r>
      </w:hyperlink>
    </w:p>
    <w:p w:rsidR="00000000" w:rsidRDefault="008437C2">
      <w:pPr>
        <w:jc w:val="both"/>
      </w:pPr>
      <w:hyperlink w:anchor="sub170000" w:history="1">
        <w:r>
          <w:rPr>
            <w:rStyle w:val="a4"/>
            <w:i/>
            <w:iCs/>
          </w:rPr>
          <w:t>Глава 5. Объекты обязательного гарантирования депозитов.</w:t>
        </w:r>
      </w:hyperlink>
      <w:r>
        <w:rPr>
          <w:rStyle w:val="s9"/>
        </w:rPr>
        <w:t xml:space="preserve"> </w:t>
      </w:r>
      <w:hyperlink w:anchor="sub170000" w:history="1">
        <w:r>
          <w:rPr>
            <w:rStyle w:val="a4"/>
            <w:i/>
            <w:iCs/>
          </w:rPr>
          <w:t>Размер и порядок выплаты гарантийного возмещения</w:t>
        </w:r>
      </w:hyperlink>
    </w:p>
    <w:p w:rsidR="00000000" w:rsidRDefault="008437C2">
      <w:pPr>
        <w:ind w:left="1843" w:hanging="1134"/>
        <w:jc w:val="both"/>
      </w:pPr>
      <w:hyperlink w:anchor="sub170000" w:history="1">
        <w:r>
          <w:rPr>
            <w:rStyle w:val="a4"/>
            <w:i/>
            <w:iCs/>
          </w:rPr>
          <w:t>Статья 17. Объекты обязательного гарантирования депозитов</w:t>
        </w:r>
      </w:hyperlink>
    </w:p>
    <w:p w:rsidR="00000000" w:rsidRDefault="008437C2">
      <w:pPr>
        <w:ind w:left="1843" w:hanging="1134"/>
        <w:jc w:val="both"/>
      </w:pPr>
      <w:hyperlink w:anchor="sub180000" w:history="1">
        <w:r>
          <w:rPr>
            <w:rStyle w:val="a4"/>
            <w:i/>
            <w:iCs/>
          </w:rPr>
          <w:t>Статья 18. Гарантийное возмещение</w:t>
        </w:r>
      </w:hyperlink>
    </w:p>
    <w:p w:rsidR="00000000" w:rsidRDefault="008437C2">
      <w:pPr>
        <w:ind w:left="1843" w:hanging="1134"/>
        <w:jc w:val="both"/>
      </w:pPr>
      <w:hyperlink w:anchor="sub190000" w:history="1">
        <w:r>
          <w:rPr>
            <w:rStyle w:val="a4"/>
            <w:i/>
            <w:iCs/>
          </w:rPr>
          <w:t>Статья 19. Права депозиторов на гарантийное возмещение</w:t>
        </w:r>
      </w:hyperlink>
    </w:p>
    <w:p w:rsidR="00000000" w:rsidRDefault="008437C2">
      <w:pPr>
        <w:ind w:left="1843" w:hanging="1134"/>
        <w:jc w:val="both"/>
      </w:pPr>
      <w:hyperlink w:anchor="sub200000" w:history="1">
        <w:r>
          <w:rPr>
            <w:rStyle w:val="a4"/>
            <w:i/>
            <w:iCs/>
          </w:rPr>
          <w:t>Статья 20. Банк-агент</w:t>
        </w:r>
      </w:hyperlink>
    </w:p>
    <w:p w:rsidR="00000000" w:rsidRDefault="008437C2">
      <w:pPr>
        <w:ind w:left="1843" w:hanging="1134"/>
        <w:jc w:val="both"/>
      </w:pPr>
      <w:hyperlink w:anchor="sub210000" w:history="1">
        <w:r>
          <w:rPr>
            <w:rStyle w:val="a4"/>
            <w:i/>
            <w:iCs/>
          </w:rPr>
          <w:t>Статья 21. Порядо</w:t>
        </w:r>
        <w:r>
          <w:rPr>
            <w:rStyle w:val="a4"/>
            <w:i/>
            <w:iCs/>
          </w:rPr>
          <w:t>к выплаты гарантийного возмещения</w:t>
        </w:r>
      </w:hyperlink>
    </w:p>
    <w:p w:rsidR="00000000" w:rsidRDefault="008437C2">
      <w:pPr>
        <w:jc w:val="both"/>
      </w:pPr>
      <w:hyperlink w:anchor="sub220000" w:history="1">
        <w:r>
          <w:rPr>
            <w:rStyle w:val="a4"/>
            <w:i/>
            <w:iCs/>
          </w:rPr>
          <w:t>Глава 6. Специальный резерв организации, осуществляющей обязательное гарантирование депозитов, для выплаты гарантийного возмещения</w:t>
        </w:r>
      </w:hyperlink>
    </w:p>
    <w:p w:rsidR="00000000" w:rsidRDefault="008437C2">
      <w:pPr>
        <w:ind w:left="1843" w:hanging="1134"/>
        <w:jc w:val="both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Специальный резерв организации, осуществляющей обязательное гарантирование депозитов</w:t>
        </w:r>
      </w:hyperlink>
    </w:p>
    <w:p w:rsidR="00000000" w:rsidRDefault="008437C2">
      <w:pPr>
        <w:ind w:left="1843" w:hanging="1134"/>
        <w:jc w:val="both"/>
      </w:pPr>
      <w:hyperlink w:anchor="sub230000" w:history="1">
        <w:r>
          <w:rPr>
            <w:rStyle w:val="a4"/>
            <w:i/>
            <w:iCs/>
          </w:rPr>
          <w:t>Статья 23. Заимствование организации, осуществляющей обязательное гарантирование депозитов</w:t>
        </w:r>
      </w:hyperlink>
    </w:p>
    <w:p w:rsidR="00000000" w:rsidRDefault="008437C2">
      <w:pPr>
        <w:jc w:val="both"/>
      </w:pPr>
      <w:hyperlink w:anchor="sub240000" w:history="1">
        <w:r>
          <w:rPr>
            <w:rStyle w:val="a4"/>
            <w:i/>
            <w:iCs/>
          </w:rPr>
          <w:t>Глава 7. Заключи</w:t>
        </w:r>
        <w:r>
          <w:rPr>
            <w:rStyle w:val="a4"/>
            <w:i/>
            <w:iCs/>
          </w:rPr>
          <w:t>тельные положения</w:t>
        </w:r>
      </w:hyperlink>
    </w:p>
    <w:p w:rsidR="00000000" w:rsidRDefault="008437C2">
      <w:pPr>
        <w:ind w:left="1843" w:hanging="1134"/>
        <w:jc w:val="both"/>
      </w:pPr>
      <w:hyperlink w:anchor="sub240000" w:history="1">
        <w:r>
          <w:rPr>
            <w:rStyle w:val="a4"/>
            <w:i/>
            <w:iCs/>
          </w:rPr>
          <w:t>Статья 24. Порядок рассмотрения споров</w:t>
        </w:r>
      </w:hyperlink>
    </w:p>
    <w:p w:rsidR="00000000" w:rsidRDefault="008437C2">
      <w:pPr>
        <w:ind w:left="1843" w:hanging="1134"/>
        <w:jc w:val="both"/>
      </w:pPr>
      <w:hyperlink w:anchor="sub250000" w:history="1">
        <w:r>
          <w:rPr>
            <w:rStyle w:val="a4"/>
            <w:i/>
            <w:iCs/>
          </w:rPr>
          <w:t>Статья 25. Порядок введения в действие настоящего Закона</w:t>
        </w:r>
      </w:hyperlink>
    </w:p>
    <w:p w:rsidR="00000000" w:rsidRDefault="008437C2">
      <w:bookmarkStart w:id="2" w:name="ContentEnd"/>
      <w:bookmarkEnd w:id="2"/>
      <w:r>
        <w:rPr>
          <w:rStyle w:val="s0"/>
        </w:rPr>
        <w:t> </w:t>
      </w:r>
    </w:p>
    <w:p w:rsidR="00000000" w:rsidRDefault="008437C2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>Настоящий Закон направлен на защиту прав депозиторов - физических лиц и определяет прав</w:t>
      </w:r>
      <w:r>
        <w:rPr>
          <w:rStyle w:val="s0"/>
        </w:rPr>
        <w:t>овые основы функционирования системы обязательного гарантирования депозитов, размещенных в банках второго уровня Республики Казахстан, за исключением беспроцентных депозитов до востребования и инвестиционных депозитов, размещенных в исламских банках, поряд</w:t>
      </w:r>
      <w:r>
        <w:rPr>
          <w:rStyle w:val="s0"/>
        </w:rPr>
        <w:t>ок создания и деятельности организации, осуществляющей обязательное гарантирование депозитов, участия банков второго уровня в системе обязательного гарантирования депозитов, а также иные вопросы взаимоотношений участников системы.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jc w:val="center"/>
      </w:pPr>
      <w:bookmarkStart w:id="3" w:name="SUB10000"/>
      <w:bookmarkEnd w:id="3"/>
      <w:r>
        <w:rPr>
          <w:rStyle w:val="s1"/>
        </w:rPr>
        <w:t>Глава 1. Общие положе</w:t>
      </w:r>
      <w:r>
        <w:rPr>
          <w:rStyle w:val="s1"/>
        </w:rPr>
        <w:t>ния</w:t>
      </w:r>
    </w:p>
    <w:p w:rsidR="00000000" w:rsidRDefault="008437C2">
      <w:pPr>
        <w:jc w:val="center"/>
      </w:pPr>
      <w:r>
        <w:rPr>
          <w:rStyle w:val="s1"/>
        </w:rPr>
        <w:t> </w:t>
      </w:r>
    </w:p>
    <w:p w:rsidR="00000000" w:rsidRDefault="008437C2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8437C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437C2">
      <w:pPr>
        <w:ind w:firstLine="400"/>
        <w:jc w:val="both"/>
      </w:pPr>
      <w:r>
        <w:rPr>
          <w:rStyle w:val="s0"/>
        </w:rPr>
        <w:t>1) банк-агент - банк, являющийся участником системы обязательного гарантирования депозитов и выполняющий процедуры по выплате гара</w:t>
      </w:r>
      <w:r>
        <w:rPr>
          <w:rStyle w:val="s0"/>
        </w:rPr>
        <w:t>нтийного возмещения депозиторам на основании соглашения, заключенного с организацией, осуществляющей обязательное гарантирование депозитов;</w:t>
      </w:r>
    </w:p>
    <w:p w:rsidR="00000000" w:rsidRDefault="008437C2">
      <w:pPr>
        <w:ind w:firstLine="400"/>
        <w:jc w:val="both"/>
      </w:pPr>
      <w:r>
        <w:rPr>
          <w:rStyle w:val="s0"/>
        </w:rPr>
        <w:t>2) банк-банк второго уровня;</w:t>
      </w:r>
    </w:p>
    <w:p w:rsidR="00000000" w:rsidRDefault="008437C2">
      <w:pPr>
        <w:ind w:firstLine="400"/>
        <w:jc w:val="both"/>
      </w:pPr>
      <w:r>
        <w:rPr>
          <w:rStyle w:val="s0"/>
        </w:rPr>
        <w:t>3) система обязательного гарантирования депозитов - комплекс организационно-правовых ме</w:t>
      </w:r>
      <w:r>
        <w:rPr>
          <w:rStyle w:val="s0"/>
        </w:rPr>
        <w:t>р, предусмотренных настоящим Законом, направленных на защиту прав и законных интересов депозиторов банков-участников;</w:t>
      </w:r>
    </w:p>
    <w:p w:rsidR="00000000" w:rsidRDefault="008437C2">
      <w:pPr>
        <w:ind w:firstLine="400"/>
        <w:jc w:val="both"/>
      </w:pPr>
      <w:r>
        <w:rPr>
          <w:rStyle w:val="s0"/>
        </w:rPr>
        <w:t>4) взносы - платежи банков-участников организации, осуществляющей обязательное гарантирование депозитов, уплачиваемые в соответствии с тре</w:t>
      </w:r>
      <w:r>
        <w:rPr>
          <w:rStyle w:val="s0"/>
        </w:rPr>
        <w:t>бованиями настоящего Закона;</w:t>
      </w:r>
    </w:p>
    <w:p w:rsidR="00000000" w:rsidRDefault="008437C2">
      <w:pPr>
        <w:ind w:firstLine="400"/>
        <w:jc w:val="both"/>
      </w:pPr>
      <w:r>
        <w:rPr>
          <w:rStyle w:val="s0"/>
        </w:rPr>
        <w:t>5) гарантируемый депозит - депозит, являющийся объектом обязательного гарантирования депозитов в соответствии с настоящим Законом;</w:t>
      </w:r>
    </w:p>
    <w:p w:rsidR="00000000" w:rsidRDefault="008437C2">
      <w:pPr>
        <w:ind w:firstLine="400"/>
        <w:jc w:val="both"/>
      </w:pPr>
      <w:r>
        <w:rPr>
          <w:rStyle w:val="s0"/>
        </w:rPr>
        <w:t>6) гарантийное возмещение - сумма денег, подлежащая выплате депозитору организацией, осуществляющей обязательное гарантирование депозитов, по гарантируемому депозиту в соответствии с настоящим Законом;</w:t>
      </w:r>
    </w:p>
    <w:p w:rsidR="00000000" w:rsidRDefault="008437C2">
      <w:pPr>
        <w:ind w:firstLine="400"/>
        <w:jc w:val="both"/>
      </w:pPr>
      <w:r>
        <w:rPr>
          <w:rStyle w:val="s0"/>
        </w:rPr>
        <w:t>7) банк-участник - банк, являющийся участником системы</w:t>
      </w:r>
      <w:r>
        <w:rPr>
          <w:rStyle w:val="s0"/>
        </w:rPr>
        <w:t xml:space="preserve"> обязательного гарантирования депозитов, обязательства которого по возврату привлеченных депозитов гарантируются в соответствии с настоящим Законом;</w:t>
      </w:r>
    </w:p>
    <w:p w:rsidR="00000000" w:rsidRDefault="008437C2">
      <w:pPr>
        <w:ind w:firstLine="400"/>
        <w:jc w:val="both"/>
      </w:pPr>
      <w:r>
        <w:rPr>
          <w:rStyle w:val="s0"/>
        </w:rPr>
        <w:t>8) свидетельство банка-участника - документ, выдаваемый организацией, осуществляющей обязательное гарантиро</w:t>
      </w:r>
      <w:r>
        <w:rPr>
          <w:rStyle w:val="s0"/>
        </w:rPr>
        <w:t>вание депозитов, банку-участнику и удостоверяющий его участие в системе обязательного гарантирования депозитов;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9) договор присоединения - договор присоединения банка к системе обязательного гарантирования депозитов, </w:t>
      </w:r>
      <w:hyperlink r:id="rId10" w:history="1">
        <w:r>
          <w:rPr>
            <w:rStyle w:val="a4"/>
          </w:rPr>
          <w:t>условия которого определяются организацией</w:t>
        </w:r>
      </w:hyperlink>
      <w:r>
        <w:rPr>
          <w:rStyle w:val="s0"/>
        </w:rPr>
        <w:t>, осуществляющей обязательное гарантирование депозитов, и являются стандартными для всех банков, вступающих в систему;</w:t>
      </w:r>
    </w:p>
    <w:p w:rsidR="00000000" w:rsidRDefault="008437C2">
      <w:pPr>
        <w:jc w:val="both"/>
      </w:pPr>
      <w:r>
        <w:rPr>
          <w:rStyle w:val="s3"/>
        </w:rPr>
        <w:t xml:space="preserve">См.: </w:t>
      </w:r>
      <w:hyperlink r:id="rId1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июля 2009 года № 04-03-08/3238/15086</w:t>
      </w:r>
    </w:p>
    <w:p w:rsidR="00000000" w:rsidRDefault="008437C2">
      <w:pPr>
        <w:jc w:val="both"/>
      </w:pPr>
      <w:r>
        <w:rPr>
          <w:rStyle w:val="s3"/>
        </w:rPr>
        <w:t xml:space="preserve">Подпункт 10 изложен в редакции </w:t>
      </w:r>
      <w:hyperlink r:id="rId12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3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>10) уполномоченный орган - Национальный Банк Республики Казахстан.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</w:t>
      </w:r>
      <w:r>
        <w:rPr>
          <w:rStyle w:val="s1"/>
        </w:rPr>
        <w:t>об обязательном гарантировании депозитов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обязательном гарантировании депозитов основывается на </w:t>
      </w:r>
      <w:hyperlink r:id="rId1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</w:t>
      </w:r>
      <w:r>
        <w:rPr>
          <w:rStyle w:val="s0"/>
        </w:rPr>
        <w:t xml:space="preserve">его Закона и </w:t>
      </w:r>
      <w:hyperlink r:id="rId15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8437C2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</w:t>
      </w:r>
      <w:r>
        <w:rPr>
          <w:rStyle w:val="s0"/>
        </w:rPr>
        <w:t>рены настоящим Законом, то применяются правила международного договора.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Цели и принципы системы обязательного гарантирования депозитов</w:t>
      </w:r>
    </w:p>
    <w:p w:rsidR="00000000" w:rsidRDefault="008437C2">
      <w:pPr>
        <w:ind w:firstLine="400"/>
        <w:jc w:val="both"/>
      </w:pPr>
      <w:r>
        <w:rPr>
          <w:rStyle w:val="s0"/>
        </w:rPr>
        <w:t>1. Целью системы обязательного гарантирования депозитов является обеспечение стабильности финансовой системы,</w:t>
      </w:r>
      <w:r>
        <w:rPr>
          <w:rStyle w:val="s0"/>
        </w:rPr>
        <w:t xml:space="preserve"> в том числе поддержание доверия к банковской системе путем выплаты гарантийного возмещения депозиторам в случае принудительной ликвидации банка-участника.</w:t>
      </w:r>
    </w:p>
    <w:p w:rsidR="00000000" w:rsidRDefault="008437C2">
      <w:pPr>
        <w:ind w:firstLine="400"/>
        <w:jc w:val="both"/>
      </w:pPr>
      <w:r>
        <w:rPr>
          <w:rStyle w:val="s0"/>
        </w:rPr>
        <w:t>2. Основными принципами системы обязательного гарантирования депозитов являются:</w:t>
      </w:r>
    </w:p>
    <w:p w:rsidR="00000000" w:rsidRDefault="008437C2">
      <w:pPr>
        <w:ind w:firstLine="400"/>
        <w:jc w:val="both"/>
      </w:pPr>
      <w:r>
        <w:rPr>
          <w:rStyle w:val="s0"/>
        </w:rPr>
        <w:t>1) обязательность у</w:t>
      </w:r>
      <w:r>
        <w:rPr>
          <w:rStyle w:val="s0"/>
        </w:rPr>
        <w:t>частия банков, осуществляющих прием депозитов, открытие и ведение банковских счетов физических лиц, в системе обязательного гарантирования депозитов;</w:t>
      </w:r>
    </w:p>
    <w:p w:rsidR="00000000" w:rsidRDefault="008437C2">
      <w:pPr>
        <w:ind w:firstLine="400"/>
        <w:jc w:val="both"/>
      </w:pPr>
      <w:r>
        <w:rPr>
          <w:rStyle w:val="s0"/>
        </w:rPr>
        <w:t>2) обеспечение прозрачности системы обязательного гарантирования депозитов;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3) снижение рисков, связанных </w:t>
      </w:r>
      <w:r>
        <w:rPr>
          <w:rStyle w:val="s0"/>
        </w:rPr>
        <w:t>с функционированием системы обязательного гарантирования депозитов;</w:t>
      </w:r>
    </w:p>
    <w:p w:rsidR="00000000" w:rsidRDefault="008437C2">
      <w:pPr>
        <w:ind w:firstLine="400"/>
        <w:jc w:val="both"/>
      </w:pPr>
      <w:r>
        <w:rPr>
          <w:rStyle w:val="s0"/>
        </w:rPr>
        <w:t>4) накопительный характер формирования специального резерва, предназначенного для выплаты гарантийного возмещения.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jc w:val="center"/>
      </w:pPr>
      <w:bookmarkStart w:id="6" w:name="SUB40000"/>
      <w:bookmarkEnd w:id="6"/>
      <w:r>
        <w:rPr>
          <w:rStyle w:val="s1"/>
        </w:rPr>
        <w:t>Глава 2. Правовой статус организации, осуществляющей обязательное гар</w:t>
      </w:r>
      <w:r>
        <w:rPr>
          <w:rStyle w:val="s1"/>
        </w:rPr>
        <w:t>антирование депозитов, и ее деятельность</w:t>
      </w:r>
    </w:p>
    <w:p w:rsidR="00000000" w:rsidRDefault="008437C2">
      <w:pPr>
        <w:jc w:val="center"/>
      </w:pPr>
      <w:r>
        <w:rPr>
          <w:rStyle w:val="s1"/>
        </w:rPr>
        <w:t> </w:t>
      </w:r>
    </w:p>
    <w:p w:rsidR="00000000" w:rsidRDefault="008437C2">
      <w:pPr>
        <w:ind w:left="1200" w:hanging="800"/>
        <w:jc w:val="both"/>
      </w:pPr>
      <w:r>
        <w:rPr>
          <w:rStyle w:val="s1"/>
        </w:rPr>
        <w:t>Статья 4. Создание организации, осуществляющей обязательное гарантирование депозитов</w:t>
      </w:r>
    </w:p>
    <w:p w:rsidR="00000000" w:rsidRDefault="008437C2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является некоммерческой организацией, создаваемой в органи</w:t>
      </w:r>
      <w:r>
        <w:rPr>
          <w:rStyle w:val="s0"/>
        </w:rPr>
        <w:t>зационно-правовой форме акционерного общества и осуществляющей свою деятельность на основании настоящего Закона, иных нормативных правовых актов Республики Казахстан и устава.</w:t>
      </w:r>
    </w:p>
    <w:p w:rsidR="00000000" w:rsidRDefault="008437C2">
      <w:pPr>
        <w:jc w:val="both"/>
      </w:pPr>
      <w:r>
        <w:rPr>
          <w:rStyle w:val="s3"/>
        </w:rPr>
        <w:t xml:space="preserve">Пункт 2 изложен в редакции </w:t>
      </w:r>
      <w:hyperlink r:id="rId16" w:anchor="sub_id=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7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>2. Учредителем - единственным акционером ор</w:t>
      </w:r>
      <w:r>
        <w:rPr>
          <w:rStyle w:val="s0"/>
        </w:rPr>
        <w:t>ганизации, осуществляющей обязательное гарантирование депозитов, является уполномоченный орган.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jc w:val="both"/>
      </w:pPr>
      <w:bookmarkStart w:id="7" w:name="SUB50000"/>
      <w:bookmarkEnd w:id="7"/>
      <w:r>
        <w:rPr>
          <w:rStyle w:val="s3"/>
        </w:rPr>
        <w:t xml:space="preserve">См. изменения в статью 5 - </w:t>
      </w:r>
      <w:hyperlink r:id="rId18" w:anchor="sub_id=24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(вводятся в действие с 1 января 2019 г.)</w:t>
      </w:r>
    </w:p>
    <w:p w:rsidR="00000000" w:rsidRDefault="008437C2">
      <w:pPr>
        <w:ind w:left="1200" w:hanging="800"/>
        <w:jc w:val="both"/>
      </w:pPr>
      <w:r>
        <w:rPr>
          <w:rStyle w:val="s1"/>
        </w:rPr>
        <w:t>Статья 5. Основные задачи и функции организации, осуществляющей обязательное гарантирование депозитов</w:t>
      </w:r>
    </w:p>
    <w:p w:rsidR="00000000" w:rsidRDefault="008437C2">
      <w:pPr>
        <w:ind w:firstLine="400"/>
        <w:jc w:val="both"/>
      </w:pPr>
      <w:r>
        <w:rPr>
          <w:rStyle w:val="s0"/>
        </w:rPr>
        <w:t>1. Основными задачами организации, осуществляющей обязательное гарантирование депозито</w:t>
      </w:r>
      <w:r>
        <w:rPr>
          <w:rStyle w:val="s0"/>
        </w:rPr>
        <w:t>в, являются: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1) участие в обеспечении стабильности финансовой системы; </w:t>
      </w:r>
    </w:p>
    <w:p w:rsidR="00000000" w:rsidRDefault="008437C2">
      <w:pPr>
        <w:ind w:firstLine="400"/>
        <w:jc w:val="both"/>
      </w:pPr>
      <w:r>
        <w:rPr>
          <w:rStyle w:val="s0"/>
        </w:rPr>
        <w:t>2) защита прав и законных интересов депозиторов гарантируемых депозитов в случае принудительной ликвидации банка-участника.</w:t>
      </w:r>
    </w:p>
    <w:p w:rsidR="00000000" w:rsidRDefault="008437C2">
      <w:pPr>
        <w:ind w:firstLine="400"/>
        <w:jc w:val="both"/>
      </w:pPr>
      <w:r>
        <w:rPr>
          <w:rStyle w:val="s0"/>
        </w:rPr>
        <w:t>2. Для выполнения основных задач организация, осуществляющая</w:t>
      </w:r>
      <w:r>
        <w:rPr>
          <w:rStyle w:val="s0"/>
        </w:rPr>
        <w:t xml:space="preserve"> обязательное гарантирование депозитов, выполняет следующие функции:</w:t>
      </w:r>
    </w:p>
    <w:p w:rsidR="00000000" w:rsidRDefault="008437C2">
      <w:pPr>
        <w:ind w:firstLine="400"/>
        <w:jc w:val="both"/>
      </w:pPr>
      <w:r>
        <w:rPr>
          <w:rStyle w:val="s0"/>
        </w:rPr>
        <w:t>1) выплачивает гарантийное возмещение в соответствии с требованиями настоящего Закона;</w:t>
      </w:r>
    </w:p>
    <w:p w:rsidR="00000000" w:rsidRDefault="008437C2">
      <w:pPr>
        <w:ind w:firstLine="400"/>
        <w:jc w:val="both"/>
      </w:pPr>
      <w:r>
        <w:rPr>
          <w:rStyle w:val="s0"/>
        </w:rPr>
        <w:t>2) ведет реестр банков-участников системы обязательного гарантирования депозитов;</w:t>
      </w:r>
    </w:p>
    <w:p w:rsidR="00000000" w:rsidRDefault="008437C2">
      <w:pPr>
        <w:ind w:firstLine="400"/>
        <w:jc w:val="both"/>
      </w:pPr>
      <w:r>
        <w:rPr>
          <w:rStyle w:val="s0"/>
        </w:rPr>
        <w:t>3) инвестирует соб</w:t>
      </w:r>
      <w:r>
        <w:rPr>
          <w:rStyle w:val="s0"/>
        </w:rPr>
        <w:t>ственные активы;</w:t>
      </w:r>
    </w:p>
    <w:p w:rsidR="00000000" w:rsidRDefault="008437C2">
      <w:pPr>
        <w:ind w:firstLine="400"/>
        <w:jc w:val="both"/>
      </w:pPr>
      <w:r>
        <w:rPr>
          <w:rStyle w:val="s0"/>
        </w:rPr>
        <w:t>4 формирует специальный резерв, предназначенный для выплаты гарантийного возмещения;</w:t>
      </w:r>
    </w:p>
    <w:p w:rsidR="00000000" w:rsidRDefault="008437C2">
      <w:pPr>
        <w:ind w:firstLine="400"/>
        <w:jc w:val="both"/>
      </w:pPr>
      <w:r>
        <w:rPr>
          <w:rStyle w:val="s0"/>
        </w:rPr>
        <w:t>5) выбирает на конкурсной основе банк-агент;</w:t>
      </w:r>
    </w:p>
    <w:p w:rsidR="00000000" w:rsidRDefault="008437C2">
      <w:pPr>
        <w:ind w:firstLine="400"/>
        <w:jc w:val="both"/>
      </w:pPr>
      <w:r>
        <w:rPr>
          <w:rStyle w:val="s0"/>
        </w:rPr>
        <w:t>6) участвует в составе временной администрации, назначаемой в период консервации банка-участника;</w:t>
      </w:r>
    </w:p>
    <w:p w:rsidR="00000000" w:rsidRDefault="008437C2">
      <w:pPr>
        <w:jc w:val="both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7) внесены изменения в соответствии с </w:t>
      </w:r>
      <w:hyperlink r:id="rId19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</w:t>
      </w:r>
      <w:r>
        <w:rPr>
          <w:rStyle w:val="s3"/>
        </w:rPr>
        <w:t>ия в действие) (</w:t>
      </w:r>
      <w:hyperlink r:id="rId2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>7) участвует в составе временной администрации, назначаемой в период лишения банка-участника лицензий на проведение всех банковских операций;</w:t>
      </w:r>
    </w:p>
    <w:p w:rsidR="00000000" w:rsidRDefault="008437C2">
      <w:pPr>
        <w:ind w:firstLine="400"/>
        <w:jc w:val="both"/>
      </w:pPr>
      <w:r>
        <w:rPr>
          <w:rStyle w:val="s0"/>
        </w:rPr>
        <w:t>8) участвует в составе ликвидационной комиссии принудительно ликвидируемого банка-участника до момента погашения ликвидационной комиссией задолженности перед организацией, осуществляющей обязательное гарантирование депозитов, по сумме выплаченного (выплач</w:t>
      </w:r>
      <w:r>
        <w:rPr>
          <w:rStyle w:val="s0"/>
        </w:rPr>
        <w:t>иваемого) ею гарантийного возмещения;</w:t>
      </w:r>
    </w:p>
    <w:p w:rsidR="00000000" w:rsidRDefault="008437C2">
      <w:pPr>
        <w:ind w:firstLine="400"/>
        <w:jc w:val="both"/>
      </w:pPr>
      <w:r>
        <w:rPr>
          <w:rStyle w:val="s0"/>
        </w:rPr>
        <w:t>9) участвует в составе комитета кредиторов принудительно ликвидируемого банка-участника до момента погашения ликвидационной комиссией задолженности перед организацией, осуществляющей обязательное гарантирование депозит</w:t>
      </w:r>
      <w:r>
        <w:rPr>
          <w:rStyle w:val="s0"/>
        </w:rPr>
        <w:t>ов, по сумме выплаченного (выплачиваемого) ею гарантийного возмещения.</w:t>
      </w:r>
    </w:p>
    <w:p w:rsidR="00000000" w:rsidRDefault="008437C2">
      <w:pPr>
        <w:jc w:val="both"/>
      </w:pPr>
      <w:r>
        <w:rPr>
          <w:rStyle w:val="s3"/>
        </w:rPr>
        <w:t xml:space="preserve">См.: </w:t>
      </w:r>
      <w:hyperlink r:id="rId2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и</w:t>
      </w:r>
      <w:r>
        <w:rPr>
          <w:rStyle w:val="s3"/>
        </w:rPr>
        <w:t>юля 2009 года № 04-03-08/3238/15086</w:t>
      </w:r>
    </w:p>
    <w:p w:rsidR="00000000" w:rsidRDefault="008437C2">
      <w:pPr>
        <w:ind w:firstLine="400"/>
        <w:jc w:val="both"/>
      </w:pPr>
      <w:r>
        <w:t> </w:t>
      </w:r>
    </w:p>
    <w:p w:rsidR="00000000" w:rsidRDefault="008437C2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Статья 6. Гарантии организации, осуществляющей обязательное гарантирование депозитов</w:t>
      </w:r>
    </w:p>
    <w:p w:rsidR="00000000" w:rsidRDefault="008437C2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принимает на себя обязательства по выплате гарантийного возмеще</w:t>
      </w:r>
      <w:r>
        <w:rPr>
          <w:rStyle w:val="s0"/>
        </w:rPr>
        <w:t>ния депозиторам банка-участника со дня вступления в законную силу решения суда о его принудительной ликвидации.</w:t>
      </w:r>
    </w:p>
    <w:p w:rsidR="00000000" w:rsidRDefault="008437C2">
      <w:pPr>
        <w:jc w:val="both"/>
      </w:pPr>
      <w:r>
        <w:rPr>
          <w:rStyle w:val="s3"/>
        </w:rPr>
        <w:t xml:space="preserve">Пункт 2 изложен в редакции </w:t>
      </w:r>
      <w:hyperlink r:id="rId23" w:anchor="sub_id=4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>2. Обязательства организации, осуществляющей обязательное гарантирование депозитов, по выплате гарантийного возмещения депозиторам подлежат прекращению по исте</w:t>
      </w:r>
      <w:r>
        <w:rPr>
          <w:rStyle w:val="s0"/>
        </w:rPr>
        <w:t>чении одного года со дня внесения сведений в Национальный реестр бизнес-идентификационных номеров о принудительной ликвидации банка-участника, но не ранее пяти лет со дня вступления в законную силу решения суда о принудительной ликвидации банка-участника.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jc w:val="both"/>
      </w:pPr>
      <w:bookmarkStart w:id="9" w:name="SUB70000"/>
      <w:bookmarkEnd w:id="9"/>
      <w:r>
        <w:rPr>
          <w:rStyle w:val="s3"/>
        </w:rPr>
        <w:t xml:space="preserve">См. изменения в статью 7 - </w:t>
      </w:r>
      <w:hyperlink r:id="rId25" w:anchor="sub_id=24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2019 г.)</w:t>
      </w:r>
    </w:p>
    <w:p w:rsidR="00000000" w:rsidRDefault="008437C2">
      <w:pPr>
        <w:ind w:left="1200" w:hanging="800"/>
        <w:jc w:val="both"/>
      </w:pPr>
      <w:r>
        <w:rPr>
          <w:rStyle w:val="s1"/>
        </w:rPr>
        <w:t>Статья 7. Права и обязанности организации, осуществляющей обязательное гарантирование депозитов</w:t>
      </w:r>
    </w:p>
    <w:p w:rsidR="00000000" w:rsidRDefault="008437C2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вправе:</w:t>
      </w:r>
    </w:p>
    <w:p w:rsidR="00000000" w:rsidRDefault="008437C2">
      <w:pPr>
        <w:ind w:firstLine="400"/>
        <w:jc w:val="both"/>
      </w:pPr>
      <w:r>
        <w:rPr>
          <w:rStyle w:val="s0"/>
        </w:rPr>
        <w:t>1) требовать уплаты банками-участниками взносов;</w:t>
      </w:r>
    </w:p>
    <w:p w:rsidR="00000000" w:rsidRDefault="008437C2">
      <w:pPr>
        <w:ind w:firstLine="400"/>
        <w:jc w:val="both"/>
      </w:pPr>
      <w:r>
        <w:rPr>
          <w:rStyle w:val="s0"/>
        </w:rPr>
        <w:t>2) запрашивать у банков-участнико</w:t>
      </w:r>
      <w:r>
        <w:rPr>
          <w:rStyle w:val="s0"/>
        </w:rPr>
        <w:t>в сведения по привлеченным депозитам, не содержащие информации, составляющей банковскую и иную охраняемую законом тайну;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6" w:anchor="sub_id=4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</w:t>
      </w:r>
      <w:r>
        <w:rPr>
          <w:rStyle w:val="s0"/>
        </w:rPr>
        <w:t xml:space="preserve"> № 30-V </w:t>
      </w:r>
      <w:r>
        <w:rPr>
          <w:rStyle w:val="s3"/>
        </w:rPr>
        <w:t>(</w:t>
      </w:r>
      <w:hyperlink r:id="rId27" w:anchor="sub_id=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>4) получать от уполномоченного органа информацию, необходимую для обеспечения функционирования системы обязательного гарантирования депозитов, включ</w:t>
      </w:r>
      <w:r>
        <w:rPr>
          <w:rStyle w:val="s0"/>
        </w:rPr>
        <w:t xml:space="preserve">ая информацию о финансовом состоянии банков-участников,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5) предоставлять займы банку-участнику в случае, предусмотренном </w:t>
      </w:r>
      <w:hyperlink w:anchor="sub160000" w:history="1">
        <w:r>
          <w:rPr>
            <w:rStyle w:val="a4"/>
          </w:rPr>
          <w:t>статьей 16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>она;</w:t>
      </w:r>
    </w:p>
    <w:p w:rsidR="00000000" w:rsidRDefault="008437C2">
      <w:pPr>
        <w:ind w:firstLine="400"/>
        <w:jc w:val="both"/>
      </w:pPr>
      <w:r>
        <w:rPr>
          <w:rStyle w:val="s0"/>
        </w:rPr>
        <w:t>6) размещать деньги на депозит в банке-участнике в соответствии с требованиями законодательства Республики Казахстан;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7) осуществлять заимствование в случае, предусмотренном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Закона;</w:t>
      </w:r>
    </w:p>
    <w:p w:rsidR="00000000" w:rsidRDefault="008437C2">
      <w:pPr>
        <w:ind w:firstLine="400"/>
        <w:jc w:val="both"/>
      </w:pPr>
      <w:r>
        <w:rPr>
          <w:rStyle w:val="s0"/>
        </w:rPr>
        <w:t>8) требовать св</w:t>
      </w:r>
      <w:r>
        <w:rPr>
          <w:rStyle w:val="s0"/>
        </w:rPr>
        <w:t>оевременного представления от ликвидационной комиссии банка-участника списка депозиторов по гарантируемым депозитам, а также расчета гарантийного возмещения по гарантируемым депозитам;</w:t>
      </w:r>
    </w:p>
    <w:p w:rsidR="00000000" w:rsidRDefault="008437C2">
      <w:pPr>
        <w:ind w:firstLine="400"/>
        <w:jc w:val="both"/>
      </w:pPr>
      <w:r>
        <w:rPr>
          <w:rStyle w:val="s0"/>
        </w:rPr>
        <w:t>9) ходатайствовать перед уполномоченным органом о применении к банку-уч</w:t>
      </w:r>
      <w:r>
        <w:rPr>
          <w:rStyle w:val="s0"/>
        </w:rPr>
        <w:t>астнику мер воздействия и санкций в случае нарушения им требований законодательства Республики Казахстан об обязательном гарантировании депозитов.</w:t>
      </w:r>
    </w:p>
    <w:p w:rsidR="00000000" w:rsidRDefault="008437C2">
      <w:pPr>
        <w:ind w:firstLine="400"/>
        <w:jc w:val="both"/>
      </w:pPr>
      <w:r>
        <w:rPr>
          <w:rStyle w:val="s0"/>
        </w:rPr>
        <w:t>2. Организация, осуществляющая обязательное гарантирование депозитов, обязана:</w:t>
      </w:r>
    </w:p>
    <w:p w:rsidR="00000000" w:rsidRDefault="008437C2">
      <w:pPr>
        <w:ind w:firstLine="400"/>
        <w:jc w:val="both"/>
      </w:pPr>
      <w:r>
        <w:rPr>
          <w:rStyle w:val="s0"/>
        </w:rPr>
        <w:t>1) определить условия договора</w:t>
      </w:r>
      <w:r>
        <w:rPr>
          <w:rStyle w:val="s0"/>
        </w:rPr>
        <w:t xml:space="preserve"> присоединения;</w:t>
      </w:r>
    </w:p>
    <w:p w:rsidR="00000000" w:rsidRDefault="008437C2">
      <w:pPr>
        <w:ind w:firstLine="400"/>
        <w:jc w:val="both"/>
      </w:pPr>
      <w:r>
        <w:rPr>
          <w:rStyle w:val="s0"/>
        </w:rPr>
        <w:t>2) контролировать полноту и своевременность уплаты банками-участниками взносов;</w:t>
      </w:r>
    </w:p>
    <w:p w:rsidR="00000000" w:rsidRDefault="008437C2">
      <w:pPr>
        <w:ind w:firstLine="400"/>
        <w:jc w:val="both"/>
      </w:pPr>
      <w:r>
        <w:rPr>
          <w:rStyle w:val="s0"/>
        </w:rPr>
        <w:t>3) производить выплату гарантийного возмещения депозиторам принудительно ликвидируемого банка-участника в порядке, предусмотренном настоящим Законом;</w:t>
      </w:r>
    </w:p>
    <w:p w:rsidR="00000000" w:rsidRDefault="008437C2">
      <w:pPr>
        <w:jc w:val="both"/>
      </w:pPr>
      <w:r>
        <w:rPr>
          <w:rStyle w:val="s3"/>
        </w:rPr>
        <w:t>Подпункт 4</w:t>
      </w:r>
      <w:r>
        <w:rPr>
          <w:rStyle w:val="s3"/>
        </w:rPr>
        <w:t xml:space="preserve"> изложен в редакции </w:t>
      </w:r>
      <w:hyperlink r:id="rId28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29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0"/>
        </w:rPr>
        <w:t>использовать исклю</w:t>
      </w:r>
      <w:r>
        <w:rPr>
          <w:rStyle w:val="s00"/>
        </w:rPr>
        <w:t>чительно в служебных целях ставшую известной в процессе осуществления своих функций информацию о банках-участниках и их клиентах</w:t>
      </w:r>
      <w:r>
        <w:rPr>
          <w:rStyle w:val="s0"/>
        </w:rPr>
        <w:t>;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5) извещать уполномоченный орган о фактах нарушения банками-участниками законодательства Республики Казахстан об обязательном </w:t>
      </w:r>
      <w:r>
        <w:rPr>
          <w:rStyle w:val="s0"/>
        </w:rPr>
        <w:t>гарантировании депозитов;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6) предоставлять депозиторам информацию, предусмотренную в </w:t>
      </w:r>
      <w:hyperlink w:anchor="sub210000" w:history="1">
        <w:r>
          <w:rPr>
            <w:rStyle w:val="a4"/>
          </w:rPr>
          <w:t>статье 21</w:t>
        </w:r>
      </w:hyperlink>
      <w:r>
        <w:rPr>
          <w:rStyle w:val="s0"/>
        </w:rPr>
        <w:t xml:space="preserve"> настоящего Закона;</w:t>
      </w:r>
    </w:p>
    <w:p w:rsidR="00000000" w:rsidRDefault="008437C2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</w:t>
      </w:r>
    </w:p>
    <w:p w:rsidR="00000000" w:rsidRDefault="008437C2">
      <w:pPr>
        <w:ind w:firstLine="400"/>
        <w:jc w:val="both"/>
      </w:pPr>
      <w:r>
        <w:rPr>
          <w:rStyle w:val="s0"/>
        </w:rPr>
        <w:t>7) вести раздельный бухгалтерский учет активов специального резерва и собственных активов.</w:t>
      </w:r>
    </w:p>
    <w:p w:rsidR="00000000" w:rsidRDefault="008437C2">
      <w:pPr>
        <w:ind w:firstLine="400"/>
        <w:jc w:val="both"/>
      </w:pPr>
      <w:r>
        <w:t> </w:t>
      </w:r>
    </w:p>
    <w:p w:rsidR="00000000" w:rsidRDefault="008437C2">
      <w:pPr>
        <w:ind w:firstLine="400"/>
        <w:jc w:val="both"/>
      </w:pPr>
      <w:bookmarkStart w:id="10" w:name="SUB80300"/>
      <w:bookmarkEnd w:id="10"/>
      <w:r>
        <w:rPr>
          <w:rStyle w:val="s1"/>
        </w:rPr>
        <w:t>Статья</w:t>
      </w:r>
      <w:r>
        <w:rPr>
          <w:rStyle w:val="s1"/>
          <w:lang w:val="en-US"/>
        </w:rPr>
        <w:t xml:space="preserve"> </w:t>
      </w:r>
      <w:r>
        <w:rPr>
          <w:rStyle w:val="s1"/>
          <w:lang w:val="en-US"/>
        </w:rPr>
        <w:t xml:space="preserve">8. </w:t>
      </w:r>
      <w:r>
        <w:rPr>
          <w:rStyle w:val="s0"/>
        </w:rPr>
        <w:t xml:space="preserve">Исключена в соответствии с </w:t>
      </w:r>
      <w:hyperlink r:id="rId31" w:anchor="sub_id=4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3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 xml:space="preserve">Статья 9. </w:t>
      </w:r>
      <w:r>
        <w:rPr>
          <w:rStyle w:val="s1"/>
        </w:rPr>
        <w:t>Основы взаимодействия уполномоченного органа и организации, осуществляющей обязательное гарантирование депозитов</w:t>
      </w:r>
    </w:p>
    <w:p w:rsidR="00000000" w:rsidRDefault="008437C2">
      <w:pPr>
        <w:ind w:firstLine="400"/>
        <w:jc w:val="both"/>
      </w:pPr>
      <w:r>
        <w:rPr>
          <w:rStyle w:val="s0"/>
        </w:rPr>
        <w:t>1. Уполномоченный орган и организация, осуществляющая обязательное гарантирование депозитов, координируют свою деятельность, согласовывают принимаемые документы и информируют друг друга о проводимых мероприятиях по обязательному гарантированию депозитов.</w:t>
      </w:r>
    </w:p>
    <w:p w:rsidR="00000000" w:rsidRDefault="008437C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В целях надлежащего и своевременного выполнения своих функций организация, осуществляющая обязательное гарантирование депозитов, получает от уполномоченного органа информацию, необходимую для обеспечения функционирования системы обязательного гарантирова</w:t>
      </w:r>
      <w:r>
        <w:rPr>
          <w:rStyle w:val="s0"/>
        </w:rPr>
        <w:t>ния депозитов, порядок предоставления которой определяется по соглашению между уполномоченным органом и организацией, осуществляющей обязательное гарантирование депозитов.</w:t>
      </w:r>
    </w:p>
    <w:p w:rsidR="00000000" w:rsidRDefault="008437C2">
      <w:pPr>
        <w:jc w:val="both"/>
      </w:pPr>
      <w:r>
        <w:rPr>
          <w:rStyle w:val="s3"/>
        </w:rPr>
        <w:t xml:space="preserve">Статья дополнена пунктами 3 и 4 в соответствии с </w:t>
      </w:r>
      <w:hyperlink r:id="rId33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8437C2">
      <w:pPr>
        <w:ind w:firstLine="400"/>
        <w:jc w:val="both"/>
      </w:pPr>
      <w:r>
        <w:rPr>
          <w:rStyle w:val="s0"/>
        </w:rPr>
        <w:t>3. В случае, предусмотренном настоящим Законом, организация, осуществляющая обязательное гарантирование депозитов, вправе получать займы от уполномоченного органа.</w:t>
      </w:r>
    </w:p>
    <w:p w:rsidR="00000000" w:rsidRDefault="008437C2">
      <w:pPr>
        <w:ind w:firstLine="400"/>
        <w:jc w:val="both"/>
      </w:pPr>
      <w:r>
        <w:rPr>
          <w:rStyle w:val="s0"/>
        </w:rPr>
        <w:t>4. Уполномоче</w:t>
      </w:r>
      <w:r>
        <w:rPr>
          <w:rStyle w:val="s0"/>
        </w:rPr>
        <w:t>нный орган определяет объем, порядок и сроки представления финансовой отчетности организации, осуществляющей обязательное гарантирование депозитов, а также порядок инвестирования ее активов.</w:t>
      </w:r>
    </w:p>
    <w:p w:rsidR="00000000" w:rsidRDefault="008437C2">
      <w:pPr>
        <w:ind w:firstLine="400"/>
        <w:jc w:val="both"/>
      </w:pPr>
      <w:r>
        <w:t> </w:t>
      </w:r>
    </w:p>
    <w:p w:rsidR="00000000" w:rsidRDefault="008437C2">
      <w:pPr>
        <w:ind w:firstLine="400"/>
        <w:jc w:val="both"/>
      </w:pPr>
      <w:r>
        <w:t> </w:t>
      </w:r>
    </w:p>
    <w:p w:rsidR="00000000" w:rsidRDefault="008437C2">
      <w:pPr>
        <w:jc w:val="center"/>
      </w:pPr>
      <w:bookmarkStart w:id="12" w:name="SUB100000"/>
      <w:bookmarkEnd w:id="12"/>
      <w:r>
        <w:rPr>
          <w:rStyle w:val="s1"/>
        </w:rPr>
        <w:t>Глава 3. Порядок участия банков в системе обязательного гаран</w:t>
      </w:r>
      <w:r>
        <w:rPr>
          <w:rStyle w:val="s1"/>
        </w:rPr>
        <w:t>тирования депозитов</w:t>
      </w:r>
    </w:p>
    <w:p w:rsidR="00000000" w:rsidRDefault="008437C2">
      <w:pPr>
        <w:jc w:val="center"/>
      </w:pPr>
      <w:r>
        <w:rPr>
          <w:rStyle w:val="s1"/>
        </w:rPr>
        <w:t> </w:t>
      </w:r>
    </w:p>
    <w:p w:rsidR="00000000" w:rsidRDefault="008437C2">
      <w:pPr>
        <w:ind w:left="1200" w:hanging="800"/>
        <w:jc w:val="both"/>
      </w:pPr>
      <w:r>
        <w:rPr>
          <w:rStyle w:val="s1"/>
        </w:rPr>
        <w:t>Статья 10. Вступление банков в систему обязательного гарантирования депозитов</w:t>
      </w:r>
    </w:p>
    <w:p w:rsidR="00000000" w:rsidRDefault="008437C2">
      <w:pPr>
        <w:ind w:firstLine="400"/>
        <w:jc w:val="both"/>
      </w:pPr>
      <w:r>
        <w:rPr>
          <w:rStyle w:val="s0"/>
        </w:rPr>
        <w:t>1. Для вступления в систему обязательного гарантирования депозитов банк не позднее дня, следующего за днем получения лицензии уполномоченного органа на прие</w:t>
      </w:r>
      <w:r>
        <w:rPr>
          <w:rStyle w:val="s0"/>
        </w:rPr>
        <w:t>м депозитов, открытие и ведение банковских счетов физических лиц, представляет организации, осуществляющей обязательное гарантирование депозитов, нотариально засвидетельствованную копию указанной лицензии.</w:t>
      </w:r>
    </w:p>
    <w:p w:rsidR="00000000" w:rsidRDefault="008437C2">
      <w:pPr>
        <w:ind w:firstLine="400"/>
        <w:jc w:val="both"/>
      </w:pPr>
      <w:r>
        <w:rPr>
          <w:rStyle w:val="s0"/>
        </w:rPr>
        <w:t>2. Банк, вступающий в систему обязательного гарант</w:t>
      </w:r>
      <w:r>
        <w:rPr>
          <w:rStyle w:val="s0"/>
        </w:rPr>
        <w:t>ирования депозитов, в день получения лицензии уполномоченного органа на прием депозитов, открытие и ведение банковских счетов физических лиц обязан присоединиться к договору присоединения путем представления организации, осуществляющей обязательное гаранти</w:t>
      </w:r>
      <w:r>
        <w:rPr>
          <w:rStyle w:val="s0"/>
        </w:rPr>
        <w:t xml:space="preserve">рование депозитов, заявления, составленного по </w:t>
      </w:r>
      <w:hyperlink r:id="rId34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нормативными правовыми актами уполномоченного органа.</w:t>
      </w:r>
    </w:p>
    <w:p w:rsidR="00000000" w:rsidRDefault="008437C2">
      <w:pPr>
        <w:ind w:firstLine="400"/>
        <w:jc w:val="both"/>
      </w:pPr>
      <w:r>
        <w:rPr>
          <w:rStyle w:val="s0"/>
        </w:rPr>
        <w:t>В случае непредставления банком, вступающим в систему обязательного г</w:t>
      </w:r>
      <w:r>
        <w:rPr>
          <w:rStyle w:val="s0"/>
        </w:rPr>
        <w:t>арантирования депозитов, заявления о присоединении к договору присоединения организация, осуществляющая обязательное гарантирование депозитов, в течение двух рабочих дней информирует о данном факте уполномоченный орган.</w:t>
      </w:r>
    </w:p>
    <w:p w:rsidR="00000000" w:rsidRDefault="008437C2">
      <w:pPr>
        <w:ind w:firstLine="400"/>
        <w:jc w:val="both"/>
      </w:pPr>
      <w:r>
        <w:rPr>
          <w:rStyle w:val="s0"/>
        </w:rPr>
        <w:t>3. Уполномоченный орган рассматривае</w:t>
      </w:r>
      <w:r>
        <w:rPr>
          <w:rStyle w:val="s0"/>
        </w:rPr>
        <w:t>т вопрос о применении санкций к банку, не представившему заявления о присоединении к договору присоединения, в соответствии с требованиями законодательства Республики Казахстан.</w:t>
      </w:r>
    </w:p>
    <w:p w:rsidR="00000000" w:rsidRDefault="008437C2">
      <w:pPr>
        <w:ind w:firstLine="400"/>
        <w:jc w:val="both"/>
      </w:pPr>
      <w:r>
        <w:rPr>
          <w:rStyle w:val="s0"/>
        </w:rPr>
        <w:t>4. Организация, осуществляющая обязательное гарантирование депозитов, в течени</w:t>
      </w:r>
      <w:r>
        <w:rPr>
          <w:rStyle w:val="s0"/>
        </w:rPr>
        <w:t>е двух рабочих дней со дня получения от банка заявления о его присоединении к договору присоединения выдает ему свидетельство банка-участника.</w:t>
      </w:r>
    </w:p>
    <w:p w:rsidR="00000000" w:rsidRDefault="008437C2">
      <w:pPr>
        <w:ind w:firstLine="400"/>
        <w:jc w:val="both"/>
      </w:pPr>
      <w:r>
        <w:rPr>
          <w:rStyle w:val="s0"/>
        </w:rPr>
        <w:t>Свидетельство банка-участника выдается в день внесения информации в реестр банков-участников системы обязательног</w:t>
      </w:r>
      <w:r>
        <w:rPr>
          <w:rStyle w:val="s0"/>
        </w:rPr>
        <w:t>о гарантирования депозитов.</w:t>
      </w:r>
    </w:p>
    <w:p w:rsidR="00000000" w:rsidRDefault="008437C2">
      <w:pPr>
        <w:ind w:firstLine="400"/>
        <w:jc w:val="both"/>
      </w:pPr>
      <w:r>
        <w:rPr>
          <w:rStyle w:val="s0"/>
        </w:rPr>
        <w:t>5. Банк становится участником системы обязательного гарантирования депозитов со дня внесения информации в реестр банков-участников системы обязательного гарантирования депозитов.</w:t>
      </w:r>
    </w:p>
    <w:p w:rsidR="00000000" w:rsidRDefault="008437C2">
      <w:pPr>
        <w:ind w:firstLine="400"/>
        <w:jc w:val="both"/>
      </w:pPr>
      <w:r>
        <w:rPr>
          <w:rStyle w:val="s0"/>
        </w:rPr>
        <w:t>6. Организация, осуществляющая обязательное гаран</w:t>
      </w:r>
      <w:r>
        <w:rPr>
          <w:rStyle w:val="s0"/>
        </w:rPr>
        <w:t>тирование депозитов, ведет учет выданных и аннулированных свидетельств банков-участников путем внесения соответствующей информации в реестр банков-участников системы обязательного гарантирования депозитов.</w:t>
      </w:r>
    </w:p>
    <w:p w:rsidR="00000000" w:rsidRDefault="008437C2">
      <w:pPr>
        <w:jc w:val="both"/>
      </w:pPr>
      <w:r>
        <w:rPr>
          <w:rStyle w:val="s3"/>
        </w:rPr>
        <w:t xml:space="preserve">Пункт 7 изложен в редакции </w:t>
      </w:r>
      <w:hyperlink r:id="rId35" w:anchor="sub_id=33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36" w:anchor="sub_id=1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7. </w:t>
      </w:r>
      <w:hyperlink r:id="rId37" w:history="1">
        <w:r>
          <w:rPr>
            <w:rStyle w:val="a4"/>
          </w:rPr>
          <w:t>Реестр банков-участников</w:t>
        </w:r>
      </w:hyperlink>
      <w:r>
        <w:rPr>
          <w:rStyle w:val="s00"/>
        </w:rPr>
        <w:t xml:space="preserve"> системы обязательного гарантирования депозитов размещается на интернет-ресурсе организации, осуществляющей обязательное гарантирование депо</w:t>
      </w:r>
      <w:r>
        <w:rPr>
          <w:rStyle w:val="s00"/>
        </w:rPr>
        <w:t>зитов</w:t>
      </w:r>
      <w:r>
        <w:rPr>
          <w:rStyle w:val="s0"/>
        </w:rPr>
        <w:t>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11. Договор присоединения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1. Присоединение банка к </w:t>
      </w:r>
      <w:hyperlink r:id="rId38" w:history="1">
        <w:r>
          <w:rPr>
            <w:rStyle w:val="a4"/>
          </w:rPr>
          <w:t>договору присоединения</w:t>
        </w:r>
      </w:hyperlink>
      <w:r>
        <w:rPr>
          <w:rStyle w:val="s0"/>
        </w:rPr>
        <w:t xml:space="preserve"> является обязательным условием его участия в системе обязательного гарантирования депозитов.</w:t>
      </w:r>
    </w:p>
    <w:p w:rsidR="00000000" w:rsidRDefault="008437C2">
      <w:pPr>
        <w:jc w:val="both"/>
      </w:pPr>
      <w:r>
        <w:rPr>
          <w:rStyle w:val="s3"/>
        </w:rPr>
        <w:t xml:space="preserve">См.: </w:t>
      </w:r>
      <w:hyperlink r:id="rId3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июля 2009 года № 04-03-08/3238/15086</w:t>
      </w:r>
    </w:p>
    <w:p w:rsidR="00000000" w:rsidRDefault="008437C2">
      <w:pPr>
        <w:ind w:firstLine="400"/>
        <w:jc w:val="both"/>
      </w:pPr>
      <w:r>
        <w:rPr>
          <w:rStyle w:val="s0"/>
        </w:rPr>
        <w:t>2. Договор присоединения должен содержать:</w:t>
      </w:r>
    </w:p>
    <w:p w:rsidR="00000000" w:rsidRDefault="008437C2">
      <w:pPr>
        <w:ind w:firstLine="400"/>
        <w:jc w:val="both"/>
      </w:pPr>
      <w:r>
        <w:rPr>
          <w:rStyle w:val="s0"/>
        </w:rPr>
        <w:t>1) полное наименование организации, осуществляющей обязательное гарантирование депозитов, сведения о месте ее нахождения и банковских реквизитах;</w:t>
      </w:r>
    </w:p>
    <w:p w:rsidR="00000000" w:rsidRDefault="008437C2">
      <w:pPr>
        <w:ind w:firstLine="400"/>
        <w:jc w:val="both"/>
      </w:pPr>
      <w:r>
        <w:rPr>
          <w:rStyle w:val="s0"/>
        </w:rPr>
        <w:t>2) указание о предмете договора;</w:t>
      </w:r>
    </w:p>
    <w:p w:rsidR="00000000" w:rsidRDefault="008437C2">
      <w:pPr>
        <w:ind w:firstLine="400"/>
        <w:jc w:val="both"/>
      </w:pPr>
      <w:r>
        <w:rPr>
          <w:rStyle w:val="s0"/>
        </w:rPr>
        <w:t>3) права и обязанности сторон;</w:t>
      </w:r>
    </w:p>
    <w:p w:rsidR="00000000" w:rsidRDefault="008437C2">
      <w:pPr>
        <w:ind w:firstLine="400"/>
        <w:jc w:val="both"/>
      </w:pPr>
      <w:r>
        <w:rPr>
          <w:rStyle w:val="s0"/>
        </w:rPr>
        <w:t>4) порядок уплаты взносов;</w:t>
      </w:r>
    </w:p>
    <w:p w:rsidR="00000000" w:rsidRDefault="008437C2">
      <w:pPr>
        <w:ind w:firstLine="400"/>
        <w:jc w:val="both"/>
      </w:pPr>
      <w:r>
        <w:rPr>
          <w:rStyle w:val="s0"/>
        </w:rPr>
        <w:t>5) порядок представления банком-участником сведений, необходимых организации, осуществляющей обязательное гарантирование депозитов, для выполнения своих задач и функций;</w:t>
      </w:r>
    </w:p>
    <w:p w:rsidR="00000000" w:rsidRDefault="008437C2">
      <w:pPr>
        <w:ind w:firstLine="400"/>
        <w:jc w:val="both"/>
      </w:pPr>
      <w:r>
        <w:rPr>
          <w:rStyle w:val="s0"/>
        </w:rPr>
        <w:t>6) порядок расчета банками-участниками своих обязательств по гарантируемым депозитам и</w:t>
      </w:r>
      <w:r>
        <w:rPr>
          <w:rStyle w:val="s0"/>
        </w:rPr>
        <w:t xml:space="preserve"> суммам, возмещаемым по ним организацией, осуществляющей обязательное гарантирование депозитов, в случае принудительной ликвидации банка-участника;</w:t>
      </w:r>
    </w:p>
    <w:p w:rsidR="00000000" w:rsidRDefault="008437C2">
      <w:pPr>
        <w:ind w:firstLine="400"/>
        <w:jc w:val="both"/>
      </w:pPr>
      <w:r>
        <w:rPr>
          <w:rStyle w:val="s0"/>
        </w:rPr>
        <w:t>7) условия прекращения договора;</w:t>
      </w:r>
    </w:p>
    <w:p w:rsidR="00000000" w:rsidRDefault="008437C2">
      <w:pPr>
        <w:ind w:firstLine="400"/>
        <w:jc w:val="both"/>
      </w:pPr>
      <w:r>
        <w:rPr>
          <w:rStyle w:val="s0"/>
        </w:rPr>
        <w:t>8) условия об ответственности сторон за нарушение договора, включая право о</w:t>
      </w:r>
      <w:r>
        <w:rPr>
          <w:rStyle w:val="s0"/>
        </w:rPr>
        <w:t>рганизации, осуществляющей обязательное гарантирование депозитов, в безакцептном порядке производить списание с банковских счетов банка-участника сумм не уплаченных полностью или частично взносов, а также неустойки за неисполнение банком-участником своих о</w:t>
      </w:r>
      <w:r>
        <w:rPr>
          <w:rStyle w:val="s0"/>
        </w:rPr>
        <w:t>бязательств по договору.</w:t>
      </w:r>
    </w:p>
    <w:p w:rsidR="00000000" w:rsidRDefault="008437C2">
      <w:pPr>
        <w:ind w:firstLine="400"/>
        <w:jc w:val="both"/>
      </w:pPr>
      <w:r>
        <w:rPr>
          <w:rStyle w:val="s0"/>
        </w:rPr>
        <w:t>3. Договор присоединения вступает в силу с момента внесения информации в реестр банков-участников системы обязательного гарантирования депозитов и прекращается в случае исключения банка-участника из системы обязательного гарантиров</w:t>
      </w:r>
      <w:r>
        <w:rPr>
          <w:rStyle w:val="s0"/>
        </w:rPr>
        <w:t>ания депозитов.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left="1200" w:hanging="800"/>
        <w:jc w:val="both"/>
      </w:pPr>
      <w:bookmarkStart w:id="14" w:name="SUB120000"/>
      <w:bookmarkEnd w:id="14"/>
      <w:r>
        <w:rPr>
          <w:rStyle w:val="s1"/>
        </w:rPr>
        <w:t>Статья 12. Виды и порядок уплаты взносов банков-участников</w:t>
      </w:r>
    </w:p>
    <w:p w:rsidR="00000000" w:rsidRDefault="008437C2">
      <w:pPr>
        <w:ind w:firstLine="400"/>
        <w:jc w:val="both"/>
      </w:pPr>
      <w:r>
        <w:rPr>
          <w:rStyle w:val="s0"/>
        </w:rPr>
        <w:t>1. Банк-участник обязан в соответствии с настоящим Законом и договором присоединения уплачивать организации, осуществляющей обязательное гарантирование депозитов, следующие взносы</w:t>
      </w:r>
      <w:r>
        <w:rPr>
          <w:rStyle w:val="s0"/>
        </w:rPr>
        <w:t>:</w:t>
      </w:r>
    </w:p>
    <w:p w:rsidR="00000000" w:rsidRDefault="008437C2">
      <w:pPr>
        <w:ind w:firstLine="400"/>
        <w:jc w:val="both"/>
      </w:pPr>
      <w:r>
        <w:rPr>
          <w:rStyle w:val="s0"/>
        </w:rPr>
        <w:t>1) обязательные календарные взносы - ежеквартальные платежи банков-участников;</w:t>
      </w:r>
    </w:p>
    <w:p w:rsidR="00000000" w:rsidRDefault="008437C2">
      <w:pPr>
        <w:ind w:firstLine="400"/>
        <w:jc w:val="both"/>
      </w:pPr>
      <w:r>
        <w:rPr>
          <w:rStyle w:val="s0"/>
        </w:rPr>
        <w:t>2) дополнительные взносы - разовые платежи банков-участников, уплачиваемые в случае недостаточности специального резерва организации, осуществляющей обязательное гарантировани</w:t>
      </w:r>
      <w:r>
        <w:rPr>
          <w:rStyle w:val="s0"/>
        </w:rPr>
        <w:t>е депозитов, для выплаты гарантийного возмещения;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3) чрезвычайные взносы - платежи банков-участников для полного погашения суммы займа, полученной организацией, осуществляющей обязательное гарантирование депозитов, в порядке, установленном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Закона, и начисленного по нему вознаграждения.</w:t>
      </w:r>
    </w:p>
    <w:p w:rsidR="00000000" w:rsidRDefault="008437C2">
      <w:pPr>
        <w:ind w:firstLine="400"/>
        <w:jc w:val="both"/>
      </w:pPr>
      <w:r>
        <w:rPr>
          <w:rStyle w:val="s0"/>
        </w:rPr>
        <w:t>Выплата чрезвычайных взносов не приостанавливает обязательств банков-участников по уплате обязательных календарных взносов.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2. </w:t>
      </w:r>
      <w:hyperlink r:id="rId40" w:history="1">
        <w:r>
          <w:rPr>
            <w:rStyle w:val="a4"/>
          </w:rPr>
          <w:t>Размер и порядок уплаты взносов</w:t>
        </w:r>
      </w:hyperlink>
      <w:r>
        <w:rPr>
          <w:rStyle w:val="s0"/>
        </w:rPr>
        <w:t xml:space="preserve"> банком-участником определяются органом управления организации, осуществляющей обязательное гарантирование депозитов.</w:t>
      </w:r>
    </w:p>
    <w:p w:rsidR="00000000" w:rsidRDefault="008437C2">
      <w:pPr>
        <w:ind w:firstLine="400"/>
        <w:jc w:val="both"/>
      </w:pPr>
      <w:r>
        <w:rPr>
          <w:rStyle w:val="s0"/>
        </w:rPr>
        <w:t>Размер обязательного календарного взноса банка-участника не должен превышать 0,5 процента от суммы гарантируемых депозитов банка-участника по состоянию на первое число месяца, следующего за отчетным кварталом.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Размер дополнительного взноса банка-участника </w:t>
      </w:r>
      <w:r>
        <w:rPr>
          <w:rStyle w:val="s0"/>
        </w:rPr>
        <w:t>не должен превышать двукратный размер обязательного календарного взноса, уплачиваемого указанным банком-участником организации, осуществляющей обязательное гарантирование депозитов, за предшествующий квартал.</w:t>
      </w:r>
    </w:p>
    <w:p w:rsidR="00000000" w:rsidRDefault="008437C2">
      <w:pPr>
        <w:ind w:firstLine="400"/>
        <w:jc w:val="both"/>
      </w:pPr>
      <w:r>
        <w:rPr>
          <w:rStyle w:val="s0"/>
        </w:rPr>
        <w:t>Годовой размер чрезвычайного взноса банка-участ</w:t>
      </w:r>
      <w:r>
        <w:rPr>
          <w:rStyle w:val="s0"/>
        </w:rPr>
        <w:t>ника не должен превышать годовой размер обязательного календарного взноса, ежеквартально уплачиваемого указанным банком-участником организации, осуществляющей обязательное гарантирование депозитов.</w:t>
      </w:r>
    </w:p>
    <w:p w:rsidR="00000000" w:rsidRDefault="008437C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1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>3. С даты лишения банка-участника лицензии на проведение всех банковских операций обязательства банка-участника по уплате взносов приостанавливаются до вступления в законную силу решения суда</w:t>
      </w:r>
      <w:r>
        <w:rPr>
          <w:rStyle w:val="s0"/>
        </w:rPr>
        <w:t xml:space="preserve"> о принудительной ликвидации банка.</w:t>
      </w:r>
    </w:p>
    <w:p w:rsidR="00000000" w:rsidRDefault="008437C2">
      <w:pPr>
        <w:ind w:firstLine="400"/>
        <w:jc w:val="both"/>
      </w:pPr>
      <w:r>
        <w:rPr>
          <w:rStyle w:val="s0"/>
        </w:rPr>
        <w:t>4. Взносы, уплаченные банками-участниками в соответствии с договором присоединения, возврату не подлежат.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jc w:val="both"/>
      </w:pPr>
      <w:bookmarkStart w:id="15" w:name="SUB130000"/>
      <w:bookmarkEnd w:id="15"/>
      <w:r>
        <w:rPr>
          <w:rStyle w:val="s3"/>
        </w:rPr>
        <w:t xml:space="preserve">См. изменения в статью 13 - </w:t>
      </w:r>
      <w:hyperlink r:id="rId44" w:anchor="sub_id=2413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</w:t>
        </w:r>
      </w:hyperlink>
      <w:r>
        <w:rPr>
          <w:rStyle w:val="s3"/>
        </w:rPr>
        <w:t xml:space="preserve"> РК от 02.07.18 г. № 168-VI (вводятся в действие с 1 января 2019 г.)</w:t>
      </w:r>
    </w:p>
    <w:p w:rsidR="00000000" w:rsidRDefault="008437C2">
      <w:pPr>
        <w:ind w:left="1200" w:hanging="800"/>
        <w:jc w:val="both"/>
      </w:pPr>
      <w:r>
        <w:rPr>
          <w:rStyle w:val="s1"/>
        </w:rPr>
        <w:t>Статья 13. Права и обязанности банка-участника</w:t>
      </w:r>
    </w:p>
    <w:p w:rsidR="00000000" w:rsidRDefault="008437C2">
      <w:pPr>
        <w:ind w:firstLine="400"/>
        <w:jc w:val="both"/>
      </w:pPr>
      <w:r>
        <w:rPr>
          <w:rStyle w:val="s0"/>
        </w:rPr>
        <w:t>1. Банк-участник вправе: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1) получать от организации, осуществляющей обязательное гарантирование депозитов, сведения по ставкам взносов и срокам их уплаты, а также иные сведения по вопросам обязательного гарантирования депозитов, не содержащие информации, составляющей банковскую и </w:t>
      </w:r>
      <w:r>
        <w:rPr>
          <w:rStyle w:val="s0"/>
        </w:rPr>
        <w:t>иную охраняемую законом тайну;</w:t>
      </w:r>
    </w:p>
    <w:p w:rsidR="00000000" w:rsidRDefault="008437C2">
      <w:pPr>
        <w:ind w:firstLine="400"/>
        <w:jc w:val="both"/>
      </w:pPr>
      <w:r>
        <w:rPr>
          <w:rStyle w:val="s0"/>
        </w:rPr>
        <w:t>2) участвовать в конкурсе по выбору банка-агента;</w:t>
      </w:r>
    </w:p>
    <w:p w:rsidR="00000000" w:rsidRDefault="008437C2">
      <w:pPr>
        <w:ind w:firstLine="400"/>
        <w:jc w:val="both"/>
      </w:pPr>
      <w:r>
        <w:rPr>
          <w:rStyle w:val="s0"/>
        </w:rPr>
        <w:t>3) распространять в средствах массовой информации сведения о своем участии в системе обязательного гарантирования депозитов.</w:t>
      </w:r>
    </w:p>
    <w:p w:rsidR="00000000" w:rsidRDefault="008437C2">
      <w:pPr>
        <w:ind w:firstLine="400"/>
        <w:jc w:val="both"/>
      </w:pPr>
      <w:r>
        <w:rPr>
          <w:rStyle w:val="s0"/>
        </w:rPr>
        <w:t>2. Банк-участник обязан:</w:t>
      </w:r>
    </w:p>
    <w:p w:rsidR="00000000" w:rsidRDefault="008437C2">
      <w:pPr>
        <w:ind w:firstLine="400"/>
        <w:jc w:val="both"/>
      </w:pPr>
      <w:r>
        <w:rPr>
          <w:rStyle w:val="s0"/>
        </w:rPr>
        <w:t>1) своевременно и в полно</w:t>
      </w:r>
      <w:r>
        <w:rPr>
          <w:rStyle w:val="s0"/>
        </w:rPr>
        <w:t>м объеме уплачивать взносы в соответствии с настоящим Законом;</w:t>
      </w:r>
    </w:p>
    <w:p w:rsidR="00000000" w:rsidRDefault="008437C2">
      <w:pPr>
        <w:ind w:firstLine="400"/>
        <w:jc w:val="both"/>
      </w:pPr>
      <w:r>
        <w:rPr>
          <w:rStyle w:val="s0"/>
        </w:rPr>
        <w:t>2) информировать клиентов о своем участии в системе обязательного гарантирования депозитов с указанием номера и даты выдачи свидетельства банка-участника, а также об условиях выплаты гарантийно</w:t>
      </w:r>
      <w:r>
        <w:rPr>
          <w:rStyle w:val="s0"/>
        </w:rPr>
        <w:t>го возмещения;</w:t>
      </w:r>
    </w:p>
    <w:p w:rsidR="00000000" w:rsidRDefault="008437C2">
      <w:pPr>
        <w:ind w:firstLine="400"/>
        <w:jc w:val="both"/>
      </w:pPr>
      <w:r>
        <w:rPr>
          <w:rStyle w:val="s0"/>
        </w:rPr>
        <w:t>3) уведомить организацию, осуществляющую обязательное гарантирование депозитов, о возникновении ситуации, влекущей невозможность полного и своевременного исполнения обязательств по возврату гарантируемых депозитов, в течение пяти календарных</w:t>
      </w:r>
      <w:r>
        <w:rPr>
          <w:rStyle w:val="s0"/>
        </w:rPr>
        <w:t xml:space="preserve"> дней с момента возникновения такой ситуации;</w:t>
      </w:r>
    </w:p>
    <w:p w:rsidR="00000000" w:rsidRDefault="008437C2">
      <w:pPr>
        <w:ind w:firstLine="400"/>
        <w:jc w:val="both"/>
      </w:pPr>
      <w:r>
        <w:rPr>
          <w:rStyle w:val="s0"/>
        </w:rPr>
        <w:t>4) представлять организации, осуществляющей обязательное гарантирование депозитов, сведения, подтверждающие правильность расчетов по уплаченным ими взносам;</w:t>
      </w:r>
    </w:p>
    <w:p w:rsidR="00000000" w:rsidRDefault="008437C2">
      <w:pPr>
        <w:ind w:firstLine="400"/>
        <w:jc w:val="both"/>
      </w:pPr>
      <w:r>
        <w:rPr>
          <w:rStyle w:val="s0"/>
        </w:rPr>
        <w:t>5) представлять по запросу организации, осуществляюще</w:t>
      </w:r>
      <w:r>
        <w:rPr>
          <w:rStyle w:val="s0"/>
        </w:rPr>
        <w:t>й обязательное гарантирование депозитов, иные сведения по привлеченным депозитам, не содержащие информации, составляющей банковскую и иную охраняемую законом тайну;</w:t>
      </w:r>
    </w:p>
    <w:p w:rsidR="00000000" w:rsidRDefault="008437C2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45" w:anchor="sub_id=3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8437C2">
      <w:pPr>
        <w:ind w:firstLine="400"/>
        <w:jc w:val="both"/>
      </w:pPr>
      <w:r>
        <w:rPr>
          <w:rStyle w:val="s00"/>
        </w:rPr>
        <w:t>6) соблюдать условия договора присоединения.</w:t>
      </w:r>
    </w:p>
    <w:p w:rsidR="00000000" w:rsidRDefault="008437C2">
      <w:pPr>
        <w:ind w:firstLine="400"/>
        <w:jc w:val="both"/>
      </w:pPr>
      <w:r>
        <w:rPr>
          <w:rStyle w:val="s0"/>
        </w:rPr>
        <w:t>3. Ликвидационная комиссия банка-участника обязана в течение семи рабочих дней со дня вступления в законную силу решения суда о принудительно</w:t>
      </w:r>
      <w:r>
        <w:rPr>
          <w:rStyle w:val="s0"/>
        </w:rPr>
        <w:t xml:space="preserve">й ликвидации банка-участника представить организации, осуществляющей обязательное гарантирование депозитов, список депозиторов по гарантируемым депозитам, а также расчет гарантийного возмещения по гарантируемым депозитам, составленные на день вступления в </w:t>
      </w:r>
      <w:r>
        <w:rPr>
          <w:rStyle w:val="s0"/>
        </w:rPr>
        <w:t>законную силу указанного решения суда.</w:t>
      </w:r>
    </w:p>
    <w:p w:rsidR="00000000" w:rsidRDefault="008437C2">
      <w:pPr>
        <w:jc w:val="both"/>
      </w:pPr>
      <w:r>
        <w:rPr>
          <w:rStyle w:val="s3"/>
        </w:rPr>
        <w:t xml:space="preserve">См.: </w:t>
      </w:r>
      <w:hyperlink r:id="rId46" w:anchor="sub_id=170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>Статья 14. Последствия изменения наименования банка-участника</w:t>
      </w:r>
    </w:p>
    <w:p w:rsidR="00000000" w:rsidRDefault="008437C2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1 внесены изменения в соответствии с </w:t>
      </w:r>
      <w:hyperlink r:id="rId47" w:anchor="sub_id=4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4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>1. Банк-участник в письменной форме уведомляет организацию, осуществляющую обязательное гарантирование депозитов, об изменении своего наименования в течение пяти рабочих дней со дня получения им справки о государственной перерегистрации.</w:t>
      </w:r>
    </w:p>
    <w:p w:rsidR="00000000" w:rsidRDefault="008437C2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В случае изменения наименования банка-участника организация, осуществляющая обязательное гарантирование депозитов, в течение десяти рабочих дней с момента получения от банка-участника подтверждающих документов производит замену свидетельства банка-участни</w:t>
      </w:r>
      <w:r>
        <w:rPr>
          <w:rStyle w:val="s0"/>
        </w:rPr>
        <w:t>ка с внесением соответствующих изменений в реестр банков-участников системы обязательного гарантирования депозитов. При этом ранее выданное такому банку свидетельство банка-участника подлежит аннулированию.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jc w:val="both"/>
      </w:pPr>
      <w:bookmarkStart w:id="17" w:name="SUB150000"/>
      <w:bookmarkEnd w:id="17"/>
      <w:r>
        <w:rPr>
          <w:rStyle w:val="s3"/>
        </w:rPr>
        <w:t xml:space="preserve">Наименование главы 4 изложено в редакции </w:t>
      </w:r>
      <w:hyperlink r:id="rId49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0" w:anchor="sub_id=1500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8437C2">
      <w:pPr>
        <w:jc w:val="center"/>
      </w:pPr>
      <w:r>
        <w:rPr>
          <w:rStyle w:val="s1"/>
        </w:rPr>
        <w:t>Глава 4. Порядок исключения банков-участнико</w:t>
      </w:r>
      <w:r>
        <w:rPr>
          <w:rStyle w:val="s1"/>
        </w:rPr>
        <w:t>в из системы обязательного гарантирования депозитов и участие организации, осуществляющей обязательное гарантирование депозитов, в проведении операции по одновременной передаче активов и обязательств банка другому (другим) банку (банкам)</w:t>
      </w:r>
    </w:p>
    <w:p w:rsidR="00000000" w:rsidRDefault="008437C2">
      <w:pPr>
        <w:jc w:val="center"/>
      </w:pPr>
      <w:r>
        <w:rPr>
          <w:rStyle w:val="s1"/>
        </w:rPr>
        <w:t> </w:t>
      </w:r>
    </w:p>
    <w:p w:rsidR="00000000" w:rsidRDefault="008437C2">
      <w:pPr>
        <w:ind w:left="1200" w:hanging="800"/>
        <w:jc w:val="both"/>
      </w:pPr>
      <w:r>
        <w:rPr>
          <w:rStyle w:val="s1"/>
        </w:rPr>
        <w:t>Статья 15. Исклю</w:t>
      </w:r>
      <w:r>
        <w:rPr>
          <w:rStyle w:val="s1"/>
        </w:rPr>
        <w:t>чение банка-участника из системы обязательного гарантирования депозитов</w:t>
      </w:r>
    </w:p>
    <w:p w:rsidR="00000000" w:rsidRDefault="008437C2">
      <w:pPr>
        <w:ind w:firstLine="400"/>
        <w:jc w:val="both"/>
      </w:pPr>
      <w:r>
        <w:rPr>
          <w:rStyle w:val="s0"/>
        </w:rPr>
        <w:t>1. Основаниями для исключения банка-участника из системы обязательного гарантирования депозитов являются:</w:t>
      </w:r>
    </w:p>
    <w:p w:rsidR="00000000" w:rsidRDefault="008437C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1" w:anchor="sub_id=61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>1) лишение банка-участника уполномоченным органом лицензии на прием депозитов, открытие и ведение банковских счетов физических лиц;</w:t>
      </w:r>
    </w:p>
    <w:p w:rsidR="00000000" w:rsidRDefault="008437C2">
      <w:pPr>
        <w:ind w:firstLine="400"/>
        <w:jc w:val="both"/>
      </w:pPr>
      <w:r>
        <w:rPr>
          <w:rStyle w:val="s0"/>
        </w:rPr>
        <w:t>2) прекращение деятельности банка-участника путем реорганизации или ликвидации;</w:t>
      </w:r>
    </w:p>
    <w:p w:rsidR="00000000" w:rsidRDefault="008437C2">
      <w:pPr>
        <w:ind w:firstLine="400"/>
        <w:jc w:val="both"/>
      </w:pPr>
      <w:r>
        <w:rPr>
          <w:rStyle w:val="s0"/>
        </w:rPr>
        <w:t>3) добровольный возврат банком-участником уполномоченному органу лицензии на прием депозитов, открытие и ведение банковских счетов физических лиц.</w:t>
      </w:r>
    </w:p>
    <w:p w:rsidR="00000000" w:rsidRDefault="008437C2">
      <w:pPr>
        <w:ind w:firstLine="400"/>
        <w:jc w:val="both"/>
      </w:pPr>
      <w:r>
        <w:rPr>
          <w:rStyle w:val="s0"/>
        </w:rPr>
        <w:t>2. Банк-участник подлежит иск</w:t>
      </w:r>
      <w:r>
        <w:rPr>
          <w:rStyle w:val="s0"/>
        </w:rPr>
        <w:t>лючению из системы обязательного гарантирования депозитов:</w:t>
      </w:r>
    </w:p>
    <w:p w:rsidR="00000000" w:rsidRDefault="008437C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4" w:anchor="sub_id=61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>1) при лишении банка-участника уполномоченным органом лицензии на прием депозитов, открытие и ведение банковских счетов физических лиц - с даты вступления в силу решения уполномоченного органа о лишении такой лицензии;</w:t>
      </w:r>
    </w:p>
    <w:p w:rsidR="00000000" w:rsidRDefault="008437C2">
      <w:pPr>
        <w:ind w:firstLine="400"/>
        <w:jc w:val="both"/>
      </w:pPr>
      <w:r>
        <w:rPr>
          <w:rStyle w:val="s0"/>
        </w:rPr>
        <w:t>2) при принудительной реорганизации и</w:t>
      </w:r>
      <w:r>
        <w:rPr>
          <w:rStyle w:val="s0"/>
        </w:rPr>
        <w:t>ли ликвидации банка-участника - со дня вступления в законную силу решения суда о принудительной реорганизации или ликвидации банка-участника;</w:t>
      </w:r>
    </w:p>
    <w:p w:rsidR="00000000" w:rsidRDefault="008437C2">
      <w:pPr>
        <w:jc w:val="both"/>
      </w:pPr>
      <w:r>
        <w:rPr>
          <w:rStyle w:val="s3"/>
        </w:rPr>
        <w:t xml:space="preserve">Подпункт 3 изложен в редакции </w:t>
      </w:r>
      <w:hyperlink r:id="rId57" w:anchor="sub_id=3100" w:history="1">
        <w:r>
          <w:rPr>
            <w:rStyle w:val="a4"/>
            <w:b/>
            <w:bCs/>
            <w:i/>
            <w:iCs/>
          </w:rPr>
          <w:t>За</w:t>
        </w:r>
        <w:r>
          <w:rPr>
            <w:rStyle w:val="a4"/>
            <w:b/>
            <w:bCs/>
            <w:i/>
            <w:iCs/>
          </w:rPr>
          <w:t>кона</w:t>
        </w:r>
      </w:hyperlink>
      <w:r>
        <w:rPr>
          <w:rStyle w:val="s3"/>
        </w:rPr>
        <w:t xml:space="preserve"> РК от 27.04.15 г. № 311-V (введены в действие с 1 сентября 2014 года) (</w:t>
      </w:r>
      <w:hyperlink r:id="rId58" w:anchor="sub_id=1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t>3) при добровольной реорганизации банка-участника - с даты, указанной в разрешен</w:t>
      </w:r>
      <w:r>
        <w:t>ии уполномоченного органа на добровольную реорганизацию банка-участника;</w:t>
      </w:r>
    </w:p>
    <w:p w:rsidR="00000000" w:rsidRDefault="008437C2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59" w:anchor="sub_id=31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</w:t>
      </w:r>
      <w:r>
        <w:rPr>
          <w:rStyle w:val="s3"/>
        </w:rPr>
        <w:t>с 1 сентября 2014 года)</w:t>
      </w:r>
    </w:p>
    <w:p w:rsidR="00000000" w:rsidRDefault="008437C2">
      <w:pPr>
        <w:ind w:firstLine="400"/>
        <w:jc w:val="both"/>
      </w:pPr>
      <w:r>
        <w:t>3-1) при добровольной ликвидации банка-участника - со дня получения разрешения уполномоченного органа на добровольную ликвидацию банка-участника;</w:t>
      </w:r>
    </w:p>
    <w:p w:rsidR="00000000" w:rsidRDefault="008437C2">
      <w:pPr>
        <w:ind w:firstLine="400"/>
        <w:jc w:val="both"/>
      </w:pPr>
      <w:r>
        <w:rPr>
          <w:rStyle w:val="s0"/>
        </w:rPr>
        <w:t>4) при добровольном возврате банком-участником уполномоченному органу лицензии на прие</w:t>
      </w:r>
      <w:r>
        <w:rPr>
          <w:rStyle w:val="s0"/>
        </w:rPr>
        <w:t>м депозитов, открытие и ведение банковских счетов физических лиц - с даты вступления в силу решения уполномоченного органа о прекращении действия лицензии в связи с ее добровольным возвратом.</w:t>
      </w:r>
    </w:p>
    <w:p w:rsidR="00000000" w:rsidRDefault="008437C2">
      <w:pPr>
        <w:ind w:firstLine="400"/>
        <w:jc w:val="both"/>
      </w:pPr>
      <w:r>
        <w:rPr>
          <w:rStyle w:val="s0"/>
        </w:rPr>
        <w:t>3. Исключение банка-участника из системы обязательного гарантиро</w:t>
      </w:r>
      <w:r>
        <w:rPr>
          <w:rStyle w:val="s0"/>
        </w:rPr>
        <w:t>вания депозитов осуществляется путем внесения в реестр банков-участников системы обязательного гарантирования депозитов записи об аннулировании свидетельства банка-участника.</w:t>
      </w:r>
    </w:p>
    <w:p w:rsidR="00000000" w:rsidRDefault="008437C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0" w:anchor="sub_id=6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2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4" w:anchor="sub_id=15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>4. Исключение банка-участника из системы обязательного гарантирования депозитов не прекращает обязательств организации, осуществляющей обязательное гарантирование депозитов, по гарантируемым депозитам, размещенным в банке-участнике до дня его исключени</w:t>
      </w:r>
      <w:r>
        <w:rPr>
          <w:rStyle w:val="s0"/>
        </w:rPr>
        <w:t>я.</w:t>
      </w:r>
    </w:p>
    <w:p w:rsidR="00000000" w:rsidRDefault="008437C2">
      <w:pPr>
        <w:ind w:firstLine="400"/>
        <w:jc w:val="both"/>
      </w:pPr>
      <w:r>
        <w:rPr>
          <w:rStyle w:val="s0"/>
        </w:rPr>
        <w:t>При исключении банка-участника из системы обязательного гарантирования депозитов по основаниям лишения уполномоченным органом лицензии на прием депозитов, открытие и ведение банковских счетов физических лиц, а также добровольной реорганизации банк, искл</w:t>
      </w:r>
      <w:r>
        <w:rPr>
          <w:rStyle w:val="s0"/>
        </w:rPr>
        <w:t>юченный из системы, в течение трех месяцев со дня его исключения обязан возвратить депозиты физических лиц путем их прямой выплаты либо путем их перевода другому банку-участнику с учетом требований законодательства Республики Казахстан.</w:t>
      </w:r>
    </w:p>
    <w:p w:rsidR="00000000" w:rsidRDefault="008437C2">
      <w:pPr>
        <w:ind w:firstLine="400"/>
        <w:jc w:val="both"/>
      </w:pPr>
      <w:r>
        <w:rPr>
          <w:rStyle w:val="s0"/>
        </w:rPr>
        <w:t>При исключении банк</w:t>
      </w:r>
      <w:r>
        <w:rPr>
          <w:rStyle w:val="s0"/>
        </w:rPr>
        <w:t>а-участника из системы обязательного гарантирования депозитов по основаниям, указанным в подпунктах 2) (кроме случая принудительной ликвидации банка-участника) и 4) пункта 2 настоящей статьи, банк, исключенный из системы, обязан возвратить депозиты в соотв</w:t>
      </w:r>
      <w:r>
        <w:rPr>
          <w:rStyle w:val="s0"/>
        </w:rPr>
        <w:t>етствии с требованиями законодательства Республики Казахстан.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jc w:val="both"/>
      </w:pPr>
      <w:bookmarkStart w:id="18" w:name="SUB160000"/>
      <w:bookmarkEnd w:id="18"/>
      <w:r>
        <w:rPr>
          <w:rStyle w:val="s3"/>
        </w:rPr>
        <w:t xml:space="preserve">См. изменения в статью 16 - </w:t>
      </w:r>
      <w:hyperlink r:id="rId65" w:anchor="sub_id=241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2019 г.)</w:t>
      </w:r>
    </w:p>
    <w:p w:rsidR="00000000" w:rsidRDefault="008437C2">
      <w:pPr>
        <w:jc w:val="both"/>
      </w:pPr>
      <w:r>
        <w:rPr>
          <w:rStyle w:val="s3"/>
        </w:rPr>
        <w:t>В заголо</w:t>
      </w:r>
      <w:r>
        <w:rPr>
          <w:rStyle w:val="s3"/>
        </w:rPr>
        <w:t xml:space="preserve">вок внесены изменения в соответствии с </w:t>
      </w:r>
      <w:hyperlink r:id="rId66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left="1200" w:hanging="800"/>
        <w:jc w:val="both"/>
      </w:pPr>
      <w:r>
        <w:rPr>
          <w:rStyle w:val="s1"/>
        </w:rPr>
        <w:t>Статья 16. Особенности одновременной передачи части обязательств по гарантируемым депозитам и имущества принудительно ликвидируемого банка</w:t>
      </w:r>
    </w:p>
    <w:p w:rsidR="00000000" w:rsidRDefault="008437C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8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" w:anchor="sub_id=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28.12.11 г. № 524-IV (</w:t>
      </w:r>
      <w:hyperlink r:id="rId71" w:anchor="sub_id=1601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>1. В целях защиты интересов депозиторов допускается проведение операции по одновременной передаче активов и обязательств банка в ча</w:t>
      </w:r>
      <w:r>
        <w:rPr>
          <w:rStyle w:val="s0"/>
        </w:rPr>
        <w:t xml:space="preserve">сти либо в полном размере перед физическими и (или) юридическими лицами другому (другим) банку (банкам), порядок проведения которой определяется банковским </w:t>
      </w:r>
      <w:hyperlink r:id="rId72" w:anchor="sub_id=73010000" w:history="1">
        <w:r>
          <w:rPr>
            <w:rStyle w:val="a4"/>
          </w:rPr>
          <w:t>законодательств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Казахстан.</w:t>
      </w:r>
    </w:p>
    <w:p w:rsidR="00000000" w:rsidRDefault="008437C2">
      <w:pPr>
        <w:jc w:val="both"/>
      </w:pPr>
      <w:bookmarkStart w:id="19" w:name="SUB160200"/>
      <w:bookmarkEnd w:id="19"/>
      <w:r>
        <w:rPr>
          <w:rStyle w:val="s3"/>
        </w:rPr>
        <w:t xml:space="preserve">Пункт 2 изложен в редакции </w:t>
      </w:r>
      <w:hyperlink r:id="rId73" w:anchor="sub_id=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4" w:anchor="sub_id=16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>2. В процессе проведения операции, указанной в пункте 1 настоящей статьи, временной администрацией по управлению банком (временным управляющим банком) на стадии консервации, временной администрацией (временным администратором) банка до вступлен</w:t>
      </w:r>
      <w:r>
        <w:rPr>
          <w:rStyle w:val="s0"/>
        </w:rPr>
        <w:t>ия в законную силу решения суда о принудительной ликвидации банка, организация, осуществляющая обязательное гарантирование депозитов, вправе предоставить займы либо разместить депозиты в банке (банках) - участнике (участниках), принимающем (принимающих) об</w:t>
      </w:r>
      <w:r>
        <w:rPr>
          <w:rStyle w:val="s0"/>
        </w:rPr>
        <w:t xml:space="preserve">язательства по гарантируемым депозитам, особенности и порядок предоставления либо размещения которых определяются </w:t>
      </w:r>
      <w:hyperlink r:id="rId75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437C2">
      <w:pPr>
        <w:jc w:val="both"/>
      </w:pPr>
      <w:bookmarkStart w:id="20" w:name="SUB160300"/>
      <w:bookmarkEnd w:id="20"/>
      <w:r>
        <w:rPr>
          <w:rStyle w:val="s3"/>
        </w:rPr>
        <w:t>В пункт 3 внесены измен</w:t>
      </w:r>
      <w:r>
        <w:rPr>
          <w:rStyle w:val="s3"/>
        </w:rPr>
        <w:t xml:space="preserve">ения в соответствии с </w:t>
      </w:r>
      <w:hyperlink r:id="rId76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7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2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9" w:anchor="sub_id=1603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3. В случае, если размер обязательств по гарантируемым депозитам, передаваемых в соответствии с </w:t>
      </w:r>
      <w:hyperlink w:anchor="sub160000" w:history="1">
        <w:r>
          <w:rPr>
            <w:rStyle w:val="a4"/>
          </w:rPr>
          <w:t>пунктом 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превышает размер имущества банка, организация, осуществляющая обязательное гарантирование депозитов, вправе восполнить возникшую разницу за счет средств специального резерва.</w:t>
      </w:r>
    </w:p>
    <w:p w:rsidR="00000000" w:rsidRDefault="008437C2">
      <w:pPr>
        <w:ind w:firstLine="400"/>
        <w:jc w:val="both"/>
      </w:pPr>
      <w:r>
        <w:rPr>
          <w:rStyle w:val="s0"/>
        </w:rPr>
        <w:t>4. Размер средств, передаваемых организацией, осуществляющей об</w:t>
      </w:r>
      <w:r>
        <w:rPr>
          <w:rStyle w:val="s0"/>
        </w:rPr>
        <w:t xml:space="preserve">язательное гарантирование депозитов, в соответствии с </w:t>
      </w:r>
      <w:hyperlink w:anchor="sub160200" w:history="1">
        <w:r>
          <w:rPr>
            <w:rStyle w:val="a4"/>
          </w:rPr>
          <w:t>пунктами 2</w:t>
        </w:r>
      </w:hyperlink>
      <w:r>
        <w:rPr>
          <w:rStyle w:val="s0"/>
        </w:rPr>
        <w:t xml:space="preserve">, </w:t>
      </w:r>
      <w:hyperlink w:anchor="sub160300" w:history="1">
        <w:r>
          <w:rPr>
            <w:rStyle w:val="a4"/>
          </w:rPr>
          <w:t>3</w:t>
        </w:r>
      </w:hyperlink>
      <w:r>
        <w:rPr>
          <w:rStyle w:val="s0"/>
        </w:rPr>
        <w:t xml:space="preserve"> настоящей статьи, не должен превышать сумму, подлежащую выплате в качестве гарантийного возмещения, определяемую в соответст</w:t>
      </w:r>
      <w:r>
        <w:rPr>
          <w:rStyle w:val="s0"/>
        </w:rPr>
        <w:t xml:space="preserve">вии со </w:t>
      </w:r>
      <w:hyperlink w:anchor="sub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firstLine="400"/>
        <w:jc w:val="both"/>
      </w:pPr>
      <w:r>
        <w:t> </w:t>
      </w:r>
    </w:p>
    <w:p w:rsidR="00000000" w:rsidRDefault="008437C2">
      <w:pPr>
        <w:jc w:val="center"/>
      </w:pPr>
      <w:bookmarkStart w:id="21" w:name="SUB170000"/>
      <w:bookmarkEnd w:id="21"/>
      <w:r>
        <w:rPr>
          <w:rStyle w:val="s1"/>
        </w:rPr>
        <w:t xml:space="preserve">Глава 5. Объекты обязательного гарантирования депозитов. </w:t>
      </w:r>
    </w:p>
    <w:p w:rsidR="00000000" w:rsidRDefault="008437C2">
      <w:pPr>
        <w:jc w:val="center"/>
      </w:pPr>
      <w:r>
        <w:rPr>
          <w:rStyle w:val="s1"/>
        </w:rPr>
        <w:t>Размер и порядок выплаты гарантийного возмещения</w:t>
      </w:r>
    </w:p>
    <w:p w:rsidR="00000000" w:rsidRDefault="008437C2">
      <w:pPr>
        <w:jc w:val="center"/>
      </w:pPr>
      <w:r>
        <w:rPr>
          <w:rStyle w:val="s1"/>
        </w:rPr>
        <w:t> </w:t>
      </w:r>
    </w:p>
    <w:p w:rsidR="00000000" w:rsidRDefault="008437C2">
      <w:pPr>
        <w:ind w:left="1200" w:hanging="800"/>
        <w:jc w:val="both"/>
      </w:pPr>
      <w:r>
        <w:rPr>
          <w:rStyle w:val="s1"/>
        </w:rPr>
        <w:t>Статья 17. Объекты обязательного гарантирования депозитов</w:t>
      </w:r>
    </w:p>
    <w:p w:rsidR="00000000" w:rsidRDefault="008437C2">
      <w:pPr>
        <w:ind w:firstLine="400"/>
        <w:jc w:val="both"/>
      </w:pPr>
      <w:r>
        <w:rPr>
          <w:rStyle w:val="s0"/>
        </w:rPr>
        <w:t>Объектами обязат</w:t>
      </w:r>
      <w:r>
        <w:rPr>
          <w:rStyle w:val="s0"/>
        </w:rPr>
        <w:t>ельного гарантирования депозитов являются обязательства банка-участника по возврату в случае его принудительной ликвидации депозитов физических лиц в тенге и иностранной валюте без начисленного по ним вознаграждения, находящихся на банковских счетах и удос</w:t>
      </w:r>
      <w:r>
        <w:rPr>
          <w:rStyle w:val="s0"/>
        </w:rPr>
        <w:t>товеренных договорами банковского счета и (или) банковского вклада и (или) вкладными документами.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jc w:val="both"/>
      </w:pPr>
      <w:bookmarkStart w:id="22" w:name="SUB180000"/>
      <w:bookmarkEnd w:id="22"/>
      <w:r>
        <w:rPr>
          <w:rStyle w:val="s3"/>
        </w:rPr>
        <w:t xml:space="preserve">В статью 18 внесены изменения в соответствии с </w:t>
      </w:r>
      <w:hyperlink r:id="rId80" w:anchor="sub_id=1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</w:t>
      </w:r>
      <w:r>
        <w:rPr>
          <w:rStyle w:val="s3"/>
        </w:rPr>
        <w:t xml:space="preserve"> 72-IV (</w:t>
      </w:r>
      <w:hyperlink r:id="rId8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2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</w:t>
      </w:r>
      <w:r>
        <w:rPr>
          <w:rStyle w:val="s3"/>
        </w:rPr>
        <w:t xml:space="preserve"> 2012 года ) (</w:t>
      </w:r>
      <w:hyperlink r:id="rId83" w:anchor="sub_id=1800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 xml:space="preserve">); изложена в редакции </w:t>
      </w:r>
      <w:hyperlink r:id="rId84" w:anchor="sub_id=3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8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8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left="1200" w:hanging="800"/>
        <w:jc w:val="both"/>
      </w:pPr>
      <w:r>
        <w:rPr>
          <w:rStyle w:val="s1"/>
        </w:rPr>
        <w:t>Статья 18. Гарантийное возмещение</w:t>
      </w:r>
    </w:p>
    <w:p w:rsidR="00000000" w:rsidRDefault="008437C2">
      <w:pPr>
        <w:ind w:firstLine="397"/>
        <w:jc w:val="both"/>
      </w:pPr>
      <w:r>
        <w:rPr>
          <w:rStyle w:val="s0"/>
        </w:rPr>
        <w:t>В случае принудительной ликвидации банка-участника организация, осуществляющая обязательное гарантирование депозитов, выплачивает депозиторам по гарантируемым депозитам без учета вознаграждения гарантийное возмещение в сумме:</w:t>
      </w:r>
    </w:p>
    <w:p w:rsidR="00000000" w:rsidRDefault="008437C2">
      <w:pPr>
        <w:ind w:firstLine="397"/>
        <w:jc w:val="both"/>
      </w:pPr>
      <w:r>
        <w:rPr>
          <w:rStyle w:val="s0"/>
        </w:rPr>
        <w:t xml:space="preserve">1) остатка по сберегательному </w:t>
      </w:r>
      <w:r>
        <w:rPr>
          <w:rStyle w:val="s0"/>
        </w:rPr>
        <w:t>депозиту (вкладу), но не более:</w:t>
      </w:r>
    </w:p>
    <w:p w:rsidR="00000000" w:rsidRDefault="008437C2">
      <w:pPr>
        <w:ind w:firstLine="397"/>
        <w:jc w:val="both"/>
      </w:pPr>
      <w:r>
        <w:rPr>
          <w:rStyle w:val="s0"/>
        </w:rPr>
        <w:t>пятнадцати миллионов тенге по гарантируемому сберегательному депозиту (вкладу) в национальной валюте;</w:t>
      </w:r>
    </w:p>
    <w:p w:rsidR="00000000" w:rsidRDefault="008437C2">
      <w:pPr>
        <w:ind w:firstLine="397"/>
        <w:jc w:val="both"/>
      </w:pPr>
      <w:r>
        <w:rPr>
          <w:rStyle w:val="s0"/>
        </w:rPr>
        <w:t>2) остатка по депозиту, но не более:</w:t>
      </w:r>
    </w:p>
    <w:p w:rsidR="00000000" w:rsidRDefault="008437C2">
      <w:pPr>
        <w:ind w:firstLine="397"/>
        <w:jc w:val="both"/>
      </w:pPr>
      <w:r>
        <w:rPr>
          <w:rStyle w:val="s0"/>
        </w:rPr>
        <w:t>десяти миллионов тенге по другим видам гарантируемых депозитов в национальной валюте;</w:t>
      </w:r>
    </w:p>
    <w:p w:rsidR="00000000" w:rsidRDefault="008437C2">
      <w:pPr>
        <w:ind w:firstLine="397"/>
        <w:jc w:val="both"/>
      </w:pPr>
      <w:r>
        <w:rPr>
          <w:rStyle w:val="s0"/>
        </w:rPr>
        <w:t>пяти миллионов тенге по гарантируемому депозиту в иностранной валюте.</w:t>
      </w:r>
    </w:p>
    <w:p w:rsidR="00000000" w:rsidRDefault="008437C2">
      <w:pPr>
        <w:ind w:firstLine="400"/>
        <w:jc w:val="both"/>
      </w:pPr>
      <w:r>
        <w:t>При наличии у депозитора в банке-участнике нескольких гарантируемых депозитов, различных по видам и валюте, организация, осуществляющая обязательное гарантирование депозитов, выплачивае</w:t>
      </w:r>
      <w:r>
        <w:t xml:space="preserve">т по ним совокупное гарантийное возмещение в сумме, не превышающей </w:t>
      </w:r>
      <w:r>
        <w:rPr>
          <w:rStyle w:val="s0"/>
        </w:rPr>
        <w:t>пятнадцати</w:t>
      </w:r>
      <w:r>
        <w:t xml:space="preserve"> миллионов тенге.</w:t>
      </w:r>
    </w:p>
    <w:p w:rsidR="00000000" w:rsidRDefault="008437C2">
      <w:pPr>
        <w:jc w:val="both"/>
      </w:pPr>
      <w:r>
        <w:rPr>
          <w:rStyle w:val="s3"/>
        </w:rPr>
        <w:t xml:space="preserve">В случае принудительной ликвидации банка-участника системы обязательного гарантирования депозитов в период со дня введения в действие </w:t>
      </w:r>
      <w:hyperlink r:id="rId88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23 октября 2008 года № 72-IV «О внесении изменений и дополнений в некоторые законодательные акты Республики Казахстан по вопросам устойчивости финансовой системы» до 1 я</w:t>
      </w:r>
      <w:r>
        <w:rPr>
          <w:rStyle w:val="s3"/>
        </w:rPr>
        <w:t>нваря 2012 года, организация, осуществляющая обязательное гарантирование депозитов, выплачивает депозиторам - физическим лицам гарантийное возмещение по гарантируемым депозитам в сумме остатка по депозиту без начисленного по депозиту вознаграждения, в разм</w:t>
      </w:r>
      <w:r>
        <w:rPr>
          <w:rStyle w:val="s3"/>
        </w:rPr>
        <w:t>ере пяти миллионов тенге. По истечении срока, установленного настоящим пунктом, гарантийное возмещение выплачивается в размере, предусмотренном статьей 18 Закона Республики Казахстан «Об обязательном гарантировании депозитов, размещенных в банках второго у</w:t>
      </w:r>
      <w:r>
        <w:rPr>
          <w:rStyle w:val="s3"/>
        </w:rPr>
        <w:t>ровня Республики Казахстан»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>Статья 19. Права депозиторов на гарантийное возмещение</w:t>
      </w:r>
    </w:p>
    <w:p w:rsidR="00000000" w:rsidRDefault="008437C2">
      <w:pPr>
        <w:ind w:firstLine="400"/>
        <w:jc w:val="both"/>
      </w:pPr>
      <w:r>
        <w:rPr>
          <w:rStyle w:val="s0"/>
        </w:rPr>
        <w:t>1. Депозитор вправе получить гарантийное возмещение по гарантируемому депозиту в размере и порядке, установленных настоящим Законом.</w:t>
      </w:r>
    </w:p>
    <w:p w:rsidR="00000000" w:rsidRDefault="008437C2">
      <w:pPr>
        <w:jc w:val="both"/>
      </w:pPr>
      <w:r>
        <w:rPr>
          <w:rStyle w:val="s3"/>
        </w:rPr>
        <w:t>В пункт 2 внесены изменения в соответс</w:t>
      </w:r>
      <w:r>
        <w:rPr>
          <w:rStyle w:val="s3"/>
        </w:rPr>
        <w:t xml:space="preserve">твии с </w:t>
      </w:r>
      <w:hyperlink r:id="rId89" w:anchor="sub_id=1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9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2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2012 года ) (</w:t>
      </w:r>
      <w:hyperlink r:id="rId92" w:anchor="sub_id=190200" w:history="1">
        <w:r>
          <w:rPr>
            <w:rStyle w:val="a4"/>
            <w:b/>
            <w:bCs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93" w:anchor="sub_id=3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9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>3. При отк</w:t>
      </w:r>
      <w:r>
        <w:rPr>
          <w:rStyle w:val="s0"/>
        </w:rPr>
        <w:t>рытии депозитором депозитов в нескольких банках-участниках организация, осуществляющая обязательное гарантирование депозитов, производит выплату гарантийного возмещения отдельно по каждому банку-участнику.</w:t>
      </w:r>
    </w:p>
    <w:p w:rsidR="00000000" w:rsidRDefault="008437C2">
      <w:pPr>
        <w:ind w:firstLine="400"/>
        <w:jc w:val="both"/>
      </w:pPr>
      <w:r>
        <w:rPr>
          <w:rStyle w:val="s0"/>
        </w:rPr>
        <w:t>4. Выплата гарантийного возмещения по гарантируемы</w:t>
      </w:r>
      <w:r>
        <w:rPr>
          <w:rStyle w:val="s0"/>
        </w:rPr>
        <w:t>м депозитам производится в национальной валюте Республики Казахстан. Для расчета гарантийного возмещения по депозитам в иностранной валюте используется рыночный курс обмена валют, установленный на дату вступления в законную силу решения суда о принудительн</w:t>
      </w:r>
      <w:r>
        <w:rPr>
          <w:rStyle w:val="s0"/>
        </w:rPr>
        <w:t>ой ликвидации банка-участника.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Банк-агент</w:t>
      </w:r>
    </w:p>
    <w:p w:rsidR="00000000" w:rsidRDefault="008437C2">
      <w:pPr>
        <w:ind w:firstLine="400"/>
        <w:jc w:val="both"/>
      </w:pPr>
      <w:r>
        <w:rPr>
          <w:rStyle w:val="s0"/>
        </w:rPr>
        <w:t>1. Выплата гарантийного возмещения производится организацией, осуществляющей обязательное гарантирование депозитов, через банк-агент (банки-агенты), выбранный(ые) на конкурсной основе среди банков-учас</w:t>
      </w:r>
      <w:r>
        <w:rPr>
          <w:rStyle w:val="s0"/>
        </w:rPr>
        <w:t>тников.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Порядок проведения конкурса по выбору банка-агента и требования, предъявляемые к банку-агенту, определяются </w:t>
      </w:r>
      <w:hyperlink r:id="rId9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437C2">
      <w:pPr>
        <w:ind w:firstLine="400"/>
        <w:jc w:val="both"/>
      </w:pPr>
      <w:r>
        <w:rPr>
          <w:rStyle w:val="s0"/>
        </w:rPr>
        <w:t>2. В случае, если ни один из банков-участников не будет соответствовать требованиям, предъявляемым к банку-агенту, организация, осуществляющая обязательное гарантирование депозитов, выплачивает гарантийное возмещение через Национальный оператор почты.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</w:t>
      </w:r>
      <w:r>
        <w:rPr>
          <w:rStyle w:val="s1"/>
        </w:rPr>
        <w:t>атья 21. Порядок выплаты гарантийного возмещения</w:t>
      </w:r>
    </w:p>
    <w:p w:rsidR="00000000" w:rsidRDefault="008437C2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в течение четырнадцати рабочих дней со дня вступления в законную силу решения суда о принудительной ликвидации банка-участника информируе</w:t>
      </w:r>
      <w:r>
        <w:rPr>
          <w:rStyle w:val="s0"/>
        </w:rPr>
        <w:t>т путем публикации в периодических печатных изданиях, распространяемых на всей территории Республики Казахстан, на государственном и русском языках о принудительной ликвидации банка-участника и начале выплаты гарантийного возмещения с указанием наименовани</w:t>
      </w:r>
      <w:r>
        <w:rPr>
          <w:rStyle w:val="s0"/>
        </w:rPr>
        <w:t>я банка-агента (либо Национального оператора почты в случае невозможности выбора банка-агента), осуществляющего выплату гарантийного возмещения, периоде и месте (местах) выплаты либо об отсрочке начала выплаты гарантийного возмещения в случае, предусмотрен</w:t>
      </w:r>
      <w:r>
        <w:rPr>
          <w:rStyle w:val="s0"/>
        </w:rPr>
        <w:t xml:space="preserve">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Закона.</w:t>
      </w:r>
    </w:p>
    <w:p w:rsidR="00000000" w:rsidRDefault="008437C2">
      <w:pPr>
        <w:ind w:firstLine="400"/>
        <w:jc w:val="both"/>
      </w:pPr>
      <w:r>
        <w:rPr>
          <w:rStyle w:val="s0"/>
        </w:rPr>
        <w:t>В случае отсрочки выплаты гарантийного возмещения организация, осуществляющая обязательное гарантирование депозитов, дополнительно информирует депозиторов о начале, периоде, месте (местах) и</w:t>
      </w:r>
      <w:r>
        <w:rPr>
          <w:rStyle w:val="s0"/>
        </w:rPr>
        <w:t xml:space="preserve"> условиях выплаты путем публикации в периодических печатных изданиях, распространяемых на всей территории Республики Казахстан, на государственном и русском языках.</w:t>
      </w:r>
    </w:p>
    <w:p w:rsidR="00000000" w:rsidRDefault="008437C2">
      <w:pPr>
        <w:ind w:firstLine="400"/>
        <w:jc w:val="both"/>
      </w:pPr>
      <w:r>
        <w:rPr>
          <w:rStyle w:val="s0"/>
        </w:rPr>
        <w:t>Указанную информацию депозитор вправе получить непосредственно у организации, осуществляюще</w:t>
      </w:r>
      <w:r>
        <w:rPr>
          <w:rStyle w:val="s0"/>
        </w:rPr>
        <w:t>й обязательное гарантирование депозитов.</w:t>
      </w:r>
    </w:p>
    <w:p w:rsidR="00000000" w:rsidRDefault="008437C2">
      <w:pPr>
        <w:jc w:val="both"/>
      </w:pPr>
      <w:r>
        <w:rPr>
          <w:rStyle w:val="s3"/>
        </w:rPr>
        <w:t xml:space="preserve">Пункт 2 изложен в редакции </w:t>
      </w:r>
      <w:hyperlink r:id="rId96" w:anchor="sub_id=33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97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0"/>
        </w:rPr>
        <w:t>Депозитор принудительно ликвидируемого банка-участника в течение шести месяцев со дня выхода объявления о начале выплаты гарантийного возмещения вправе обратиться в банк-агент с письменным заявлением о выплате ему гарантийног</w:t>
      </w:r>
      <w:r>
        <w:rPr>
          <w:rStyle w:val="s00"/>
        </w:rPr>
        <w:t>о возмещения. Выплата гарантийного возмещения производится банком-агентом только при представлении депозитором документа, удостоверяющего его личность</w:t>
      </w:r>
      <w:r>
        <w:rPr>
          <w:rStyle w:val="s0"/>
        </w:rPr>
        <w:t>.</w:t>
      </w:r>
    </w:p>
    <w:p w:rsidR="00000000" w:rsidRDefault="008437C2">
      <w:pPr>
        <w:ind w:firstLine="400"/>
        <w:jc w:val="both"/>
      </w:pPr>
      <w:r>
        <w:rPr>
          <w:rStyle w:val="s0"/>
        </w:rPr>
        <w:t>3. При подтверждении прав требования депозитора к принудительно ликвидируемому банку-участнику банк-аген</w:t>
      </w:r>
      <w:r>
        <w:rPr>
          <w:rStyle w:val="s0"/>
        </w:rPr>
        <w:t>т выплачивает гарантийное возмещение не позднее пяти рабочих дней со дня поступления документов банку-агенту.</w:t>
      </w:r>
    </w:p>
    <w:p w:rsidR="00000000" w:rsidRDefault="008437C2">
      <w:pPr>
        <w:ind w:firstLine="400"/>
        <w:jc w:val="both"/>
      </w:pPr>
      <w:r>
        <w:rPr>
          <w:rStyle w:val="s0"/>
        </w:rPr>
        <w:t>4. По истечении шести месяцев депозитор вправе обратиться за получением гарантийного возмещения в организацию, осуществляющую обязательное гаранти</w:t>
      </w:r>
      <w:r>
        <w:rPr>
          <w:rStyle w:val="s0"/>
        </w:rPr>
        <w:t>рование депозитов.</w:t>
      </w:r>
    </w:p>
    <w:p w:rsidR="00000000" w:rsidRDefault="008437C2">
      <w:pPr>
        <w:ind w:firstLine="400"/>
        <w:jc w:val="both"/>
      </w:pPr>
      <w:r>
        <w:rPr>
          <w:rStyle w:val="s0"/>
        </w:rPr>
        <w:t>5. В случае, если принудительно ликвидируемый банк-участник выступал по отношению к депозитору в качестве кредитора или гаранта, размер гарантийного возмещения определяется исходя из суммы разницы, образовавшейся по результатам зачета су</w:t>
      </w:r>
      <w:r>
        <w:rPr>
          <w:rStyle w:val="s0"/>
        </w:rPr>
        <w:t>ммы гарантируемого депозита и суммы встречных требований указанного банка-участника.</w:t>
      </w:r>
    </w:p>
    <w:p w:rsidR="00000000" w:rsidRDefault="008437C2">
      <w:pPr>
        <w:jc w:val="both"/>
      </w:pPr>
      <w:r>
        <w:rPr>
          <w:rStyle w:val="s3"/>
        </w:rPr>
        <w:t xml:space="preserve">См.также: </w:t>
      </w:r>
      <w:hyperlink r:id="rId98" w:history="1">
        <w:r>
          <w:rPr>
            <w:rStyle w:val="a4"/>
            <w:i/>
            <w:iCs/>
          </w:rPr>
          <w:t>Правила выплаты</w:t>
        </w:r>
      </w:hyperlink>
      <w:r>
        <w:rPr>
          <w:rStyle w:val="s3"/>
        </w:rPr>
        <w:t xml:space="preserve"> гарантийного возмещения депозиторам (вкладчикам), принудительно ликвидируемого б</w:t>
      </w:r>
      <w:r>
        <w:rPr>
          <w:rStyle w:val="s3"/>
        </w:rPr>
        <w:t xml:space="preserve">анка (утверждены Решением Совета директоров АО «Казахстанский фонд гарантирования депозитов» от 6 ноября 2012 года № 7), </w:t>
      </w:r>
      <w:hyperlink r:id="rId99" w:anchor="sub_id=170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</w:t>
      </w:r>
      <w:r>
        <w:rPr>
          <w:rStyle w:val="s3"/>
        </w:rPr>
        <w:t>е Казахстан</w:t>
      </w:r>
    </w:p>
    <w:p w:rsidR="00000000" w:rsidRDefault="008437C2">
      <w:pPr>
        <w:jc w:val="both"/>
      </w:pPr>
      <w:r>
        <w:rPr>
          <w:rStyle w:val="s3"/>
        </w:rPr>
        <w:t> 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jc w:val="center"/>
      </w:pPr>
      <w:bookmarkStart w:id="26" w:name="SUB220000"/>
      <w:bookmarkEnd w:id="26"/>
      <w:r>
        <w:rPr>
          <w:rStyle w:val="s1"/>
        </w:rPr>
        <w:t>Глава 6. Специальный резерв организации, осуществляющей обязательное гарантирование депозитов, для выплаты гарантийного возмещения</w:t>
      </w:r>
    </w:p>
    <w:p w:rsidR="00000000" w:rsidRDefault="008437C2">
      <w:pPr>
        <w:jc w:val="center"/>
      </w:pPr>
      <w:r>
        <w:rPr>
          <w:rStyle w:val="s1"/>
        </w:rPr>
        <w:t> </w:t>
      </w:r>
    </w:p>
    <w:p w:rsidR="00000000" w:rsidRDefault="008437C2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0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10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jc w:val="both"/>
      </w:pPr>
      <w:r>
        <w:rPr>
          <w:rStyle w:val="s3"/>
        </w:rPr>
        <w:t xml:space="preserve">См. изменения в статью 22 - </w:t>
      </w:r>
      <w:hyperlink r:id="rId102" w:anchor="sub_id=242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2019 г.)</w:t>
      </w:r>
    </w:p>
    <w:p w:rsidR="00000000" w:rsidRDefault="008437C2">
      <w:pPr>
        <w:ind w:left="1200" w:hanging="800"/>
        <w:jc w:val="both"/>
      </w:pPr>
      <w:r>
        <w:rPr>
          <w:rStyle w:val="s1"/>
        </w:rPr>
        <w:t>Статья 22. Специальный резерв организации, осуществляющей обязательное гарантирование депозитов</w:t>
      </w:r>
    </w:p>
    <w:p w:rsidR="00000000" w:rsidRDefault="008437C2">
      <w:pPr>
        <w:ind w:firstLine="400"/>
        <w:jc w:val="both"/>
      </w:pPr>
      <w:r>
        <w:rPr>
          <w:rStyle w:val="s0"/>
        </w:rPr>
        <w:t>1. Для осуществления деятельности по защите интересов депозиторов банка-участника, предусмотренной настоящим Законом, организация, осуществляющая обязательное гарантирование депозитов, формирует специальный резерв в пределах и за счет:</w:t>
      </w:r>
    </w:p>
    <w:p w:rsidR="00000000" w:rsidRDefault="008437C2">
      <w:pPr>
        <w:ind w:firstLine="400"/>
        <w:jc w:val="both"/>
      </w:pPr>
      <w:r>
        <w:rPr>
          <w:rStyle w:val="s0"/>
        </w:rPr>
        <w:t>1) расходов организа</w:t>
      </w:r>
      <w:r>
        <w:rPr>
          <w:rStyle w:val="s0"/>
        </w:rPr>
        <w:t>ции, осуществляющей обязательное гарантирование депозитов, в пределах семидесяти процентов размера ее уставного капитала;</w:t>
      </w:r>
    </w:p>
    <w:p w:rsidR="00000000" w:rsidRDefault="008437C2">
      <w:pPr>
        <w:ind w:firstLine="400"/>
        <w:jc w:val="both"/>
      </w:pPr>
      <w:r>
        <w:rPr>
          <w:rStyle w:val="s0"/>
        </w:rPr>
        <w:t>2) взносов банков-участников;</w:t>
      </w:r>
    </w:p>
    <w:p w:rsidR="00000000" w:rsidRDefault="008437C2">
      <w:pPr>
        <w:ind w:firstLine="400"/>
        <w:jc w:val="both"/>
      </w:pPr>
      <w:r>
        <w:rPr>
          <w:rStyle w:val="s0"/>
        </w:rPr>
        <w:t>3) неустойки, примененной к банкам-участникам за неисполнение или ненадлежащее исполнение обязательств п</w:t>
      </w:r>
      <w:r>
        <w:rPr>
          <w:rStyle w:val="s0"/>
        </w:rPr>
        <w:t>о договору присоединения;</w:t>
      </w:r>
    </w:p>
    <w:p w:rsidR="00000000" w:rsidRDefault="008437C2">
      <w:pPr>
        <w:ind w:firstLine="400"/>
        <w:jc w:val="both"/>
      </w:pPr>
      <w:r>
        <w:rPr>
          <w:rStyle w:val="s0"/>
        </w:rPr>
        <w:t>4) денег, полученных в порядке удовлетворения принудительно ликвидируемым банком-участником требований организации, осуществляющей обязательное гарантирование депозитов, по суммам выплаченного (выплачиваемого) гарантийного возмеще</w:t>
      </w:r>
      <w:r>
        <w:rPr>
          <w:rStyle w:val="s0"/>
        </w:rPr>
        <w:t>ния;</w:t>
      </w:r>
    </w:p>
    <w:p w:rsidR="00000000" w:rsidRDefault="008437C2">
      <w:pPr>
        <w:ind w:firstLine="400"/>
        <w:jc w:val="both"/>
      </w:pPr>
      <w:r>
        <w:rPr>
          <w:rStyle w:val="s0"/>
        </w:rPr>
        <w:t>5) дохода от размещения активов специального резерва организации, осуществляющей обязательное гарантирование депозитов;</w:t>
      </w:r>
    </w:p>
    <w:p w:rsidR="00000000" w:rsidRDefault="008437C2">
      <w:pPr>
        <w:ind w:firstLine="400"/>
        <w:jc w:val="both"/>
      </w:pPr>
      <w:r>
        <w:rPr>
          <w:rStyle w:val="s0"/>
        </w:rPr>
        <w:t>6) дохода от размещения собственных активов организации, осуществляющей обязательное гарантирование депозитов, уменьшенного на сумм</w:t>
      </w:r>
      <w:r>
        <w:rPr>
          <w:rStyle w:val="s0"/>
        </w:rPr>
        <w:t>у расходов и отчислений в порядке, предусмотренном ее уставом.</w:t>
      </w:r>
    </w:p>
    <w:p w:rsidR="00000000" w:rsidRDefault="008437C2">
      <w:pPr>
        <w:ind w:firstLine="400"/>
        <w:jc w:val="both"/>
      </w:pPr>
      <w:r>
        <w:rPr>
          <w:rStyle w:val="s0"/>
        </w:rPr>
        <w:t>2. Целевой размер специального резерва организации, осуществляющей обязательное гарантирование депозитов, составляет не менее пяти процентов от суммы всех гарантируемых депозитов в банках-участ</w:t>
      </w:r>
      <w:r>
        <w:rPr>
          <w:rStyle w:val="s0"/>
        </w:rPr>
        <w:t>никах.</w:t>
      </w:r>
    </w:p>
    <w:p w:rsidR="00000000" w:rsidRDefault="008437C2">
      <w:pPr>
        <w:ind w:firstLine="400"/>
        <w:jc w:val="both"/>
      </w:pPr>
      <w:r>
        <w:rPr>
          <w:rStyle w:val="s0"/>
        </w:rPr>
        <w:t>3. Специальный резерв организации, осуществляющей обязательное гарантирование депозитов, может быть использован только для выплаты гарантийного возмещения.</w:t>
      </w:r>
    </w:p>
    <w:p w:rsidR="00000000" w:rsidRDefault="008437C2">
      <w:pPr>
        <w:jc w:val="both"/>
      </w:pPr>
      <w:r>
        <w:rPr>
          <w:rStyle w:val="s3"/>
        </w:rPr>
        <w:t xml:space="preserve">См.: </w:t>
      </w:r>
      <w:hyperlink r:id="rId103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определения и </w:t>
      </w:r>
      <w:r>
        <w:rPr>
          <w:rStyle w:val="s3"/>
        </w:rPr>
        <w:t>установления целевого уровня и размера специального резерва АО «Казахстанский фонд гарантирования депозитов» (утверждена решением Совета директоров АО «Казахстанский фонд гарантирования депозитов» (протокол № 6 от 25 декабря 2014 года)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jc w:val="both"/>
      </w:pPr>
      <w:bookmarkStart w:id="27" w:name="SUB230000"/>
      <w:bookmarkEnd w:id="27"/>
      <w:r>
        <w:rPr>
          <w:rStyle w:val="s3"/>
        </w:rPr>
        <w:t>В статью 23 внесен</w:t>
      </w:r>
      <w:r>
        <w:rPr>
          <w:rStyle w:val="s3"/>
        </w:rPr>
        <w:t xml:space="preserve">ы изменения в соответствии с </w:t>
      </w:r>
      <w:hyperlink r:id="rId104" w:anchor="sub_id=4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7C2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1"/>
        </w:rPr>
        <w:t>Заимствование организации, осуществляющей обязательное гарантирование депозитов</w:t>
      </w:r>
    </w:p>
    <w:p w:rsidR="00000000" w:rsidRDefault="008437C2">
      <w:pPr>
        <w:ind w:firstLine="400"/>
        <w:jc w:val="both"/>
      </w:pPr>
      <w:r>
        <w:rPr>
          <w:rStyle w:val="s0"/>
        </w:rPr>
        <w:t>При недостаточности средств специального резерва организации, осуществляющей обязательное гарантирование депозитов, для выплаты депозиторам гарантийного возмещения и невозможно</w:t>
      </w:r>
      <w:r>
        <w:rPr>
          <w:rStyle w:val="s0"/>
        </w:rPr>
        <w:t>сти покрытия недостающей суммы за счет дополнительных взносов банков-участников организация, осуществляющая обязательное гарантирование депозитов, вправе получать займы на недостающую сумму денег у уполномоченного органа.</w:t>
      </w:r>
    </w:p>
    <w:p w:rsidR="00000000" w:rsidRDefault="008437C2">
      <w:pPr>
        <w:ind w:firstLine="400"/>
        <w:jc w:val="both"/>
      </w:pPr>
      <w:r>
        <w:rPr>
          <w:rStyle w:val="s0"/>
        </w:rPr>
        <w:t>Начало выплаты депозиторам гаранти</w:t>
      </w:r>
      <w:r>
        <w:rPr>
          <w:rStyle w:val="s0"/>
        </w:rPr>
        <w:t>йного возмещения отсрочивается по согласованию с уполномоченным органом на срок, необходимый для заимствования, но не более сорока пяти календарных дней со дня вступления в законную силу решения суда о принудительной ликвидации банка-участника.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jc w:val="center"/>
      </w:pPr>
      <w:bookmarkStart w:id="28" w:name="SUB240000"/>
      <w:bookmarkEnd w:id="28"/>
      <w:r>
        <w:rPr>
          <w:rStyle w:val="s1"/>
        </w:rPr>
        <w:t>Глава 7</w:t>
      </w:r>
      <w:r>
        <w:rPr>
          <w:rStyle w:val="s1"/>
        </w:rPr>
        <w:t>. Заключительные положения</w:t>
      </w:r>
    </w:p>
    <w:p w:rsidR="00000000" w:rsidRDefault="008437C2">
      <w:pPr>
        <w:jc w:val="center"/>
      </w:pPr>
      <w:r>
        <w:rPr>
          <w:rStyle w:val="s1"/>
        </w:rPr>
        <w:t> </w:t>
      </w:r>
    </w:p>
    <w:p w:rsidR="00000000" w:rsidRDefault="008437C2">
      <w:pPr>
        <w:ind w:left="1200" w:hanging="800"/>
        <w:jc w:val="both"/>
      </w:pPr>
      <w:r>
        <w:rPr>
          <w:rStyle w:val="s1"/>
        </w:rPr>
        <w:t>Статья 24. Порядок рассмотрения споров</w:t>
      </w:r>
    </w:p>
    <w:p w:rsidR="00000000" w:rsidRDefault="008437C2">
      <w:pPr>
        <w:ind w:firstLine="400"/>
        <w:jc w:val="both"/>
      </w:pPr>
      <w:r>
        <w:rPr>
          <w:rStyle w:val="s0"/>
        </w:rPr>
        <w:t xml:space="preserve">Споры, вытекающие из отношений по обязательному гарантированию депозитов, рассматриваются в порядке, установленном </w:t>
      </w:r>
      <w:hyperlink r:id="rId106" w:history="1">
        <w:r>
          <w:rPr>
            <w:rStyle w:val="a4"/>
          </w:rPr>
          <w:t>законода</w:t>
        </w:r>
        <w:r>
          <w:rPr>
            <w:rStyle w:val="a4"/>
          </w:rPr>
          <w:t>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Порядок введения в действие настоящего Закона</w:t>
      </w:r>
    </w:p>
    <w:p w:rsidR="00000000" w:rsidRDefault="008437C2">
      <w:pPr>
        <w:ind w:firstLine="400"/>
        <w:jc w:val="both"/>
      </w:pPr>
      <w:r>
        <w:rPr>
          <w:rStyle w:val="s0"/>
        </w:rPr>
        <w:t>1. Настоящий Закон вводится в действие с 1 января 2007 года и распространяется на отношения, возникшие из договоров банковского счета и (или) банковского вклада закл</w:t>
      </w:r>
      <w:r>
        <w:rPr>
          <w:rStyle w:val="s0"/>
        </w:rPr>
        <w:t>юченных банками с физическими лицами до его введения в действие.</w:t>
      </w:r>
    </w:p>
    <w:p w:rsidR="00000000" w:rsidRDefault="008437C2">
      <w:pPr>
        <w:ind w:firstLine="400"/>
        <w:jc w:val="both"/>
      </w:pPr>
      <w:r>
        <w:rPr>
          <w:rStyle w:val="s0"/>
        </w:rPr>
        <w:t>2. Банки, которые на момент введения в действие настоящего Закона являлись участниками системы обязательного гарантирования депозитов, в течение трех месяцев со дня введения в действие настоя</w:t>
      </w:r>
      <w:r>
        <w:rPr>
          <w:rStyle w:val="s0"/>
        </w:rPr>
        <w:t>щего Закона обязаны заключить с организацией, осуществляющей обязательное гарантирование депозитов, договор присоединения в порядке, установленном настоящим Законом.</w:t>
      </w:r>
    </w:p>
    <w:p w:rsidR="00000000" w:rsidRDefault="008437C2">
      <w:pPr>
        <w:ind w:firstLine="400"/>
        <w:jc w:val="both"/>
      </w:pPr>
      <w:r>
        <w:rPr>
          <w:rStyle w:val="s0"/>
        </w:rPr>
        <w:t>3. Договоры о порядке внесения обязательных календарных, дополнительных и чрезвычайных взн</w:t>
      </w:r>
      <w:r>
        <w:rPr>
          <w:rStyle w:val="s0"/>
        </w:rPr>
        <w:t>осов, максимальных ставках вознаграждения по привлеченным депозитам физических лиц и представлении сведений о депозитной политике банка, заключенные организацией, осуществляющей обязательное гарантирование депозитов, с банками-участниками до введения в дей</w:t>
      </w:r>
      <w:r>
        <w:rPr>
          <w:rStyle w:val="s0"/>
        </w:rPr>
        <w:t>ствие настоящего Закона, действуют до момента заключения с банком-участником договора присоединения в порядке, установленном настоящим Законом.</w:t>
      </w:r>
    </w:p>
    <w:p w:rsidR="00000000" w:rsidRDefault="008437C2">
      <w:pPr>
        <w:ind w:firstLine="400"/>
        <w:jc w:val="both"/>
      </w:pPr>
      <w:r>
        <w:rPr>
          <w:rStyle w:val="s0"/>
        </w:rPr>
        <w:t> </w:t>
      </w:r>
    </w:p>
    <w:p w:rsidR="00000000" w:rsidRDefault="008437C2">
      <w:pPr>
        <w:ind w:firstLine="567"/>
      </w:pPr>
      <w:r>
        <w:rPr>
          <w:b/>
          <w:bCs/>
        </w:rPr>
        <w:t xml:space="preserve">Президент </w:t>
      </w:r>
    </w:p>
    <w:p w:rsidR="00000000" w:rsidRDefault="008437C2">
      <w:r>
        <w:rPr>
          <w:b/>
          <w:bCs/>
        </w:rPr>
        <w:t xml:space="preserve">Республики Казахстан </w:t>
      </w:r>
    </w:p>
    <w:p w:rsidR="00000000" w:rsidRDefault="008437C2">
      <w:pPr>
        <w:ind w:firstLine="567"/>
      </w:pPr>
      <w:r>
        <w:t> </w:t>
      </w:r>
    </w:p>
    <w:p w:rsidR="00000000" w:rsidRDefault="008437C2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8437C2">
      <w:pPr>
        <w:ind w:firstLine="400"/>
        <w:jc w:val="both"/>
      </w:pPr>
      <w:r>
        <w:t> </w:t>
      </w:r>
    </w:p>
    <w:p w:rsidR="00000000" w:rsidRDefault="008437C2">
      <w:pPr>
        <w:ind w:firstLine="400"/>
        <w:jc w:val="both"/>
      </w:pPr>
      <w:r>
        <w:t> </w:t>
      </w:r>
    </w:p>
    <w:p w:rsidR="00000000" w:rsidRDefault="008437C2">
      <w:r>
        <w:t>Астана, Акорда, 7 июля 2006 года</w:t>
      </w:r>
    </w:p>
    <w:p w:rsidR="00000000" w:rsidRDefault="008437C2">
      <w:pPr>
        <w:ind w:firstLine="900"/>
        <w:jc w:val="both"/>
      </w:pPr>
      <w:r>
        <w:t>№ 169-III ЗРК</w:t>
      </w:r>
    </w:p>
    <w:p w:rsidR="00000000" w:rsidRDefault="008437C2">
      <w:pPr>
        <w:ind w:firstLine="400"/>
        <w:jc w:val="both"/>
      </w:pPr>
      <w:r>
        <w:t> </w:t>
      </w:r>
    </w:p>
    <w:sectPr w:rsidR="00000000">
      <w:headerReference w:type="even" r:id="rId107"/>
      <w:headerReference w:type="default" r:id="rId108"/>
      <w:footerReference w:type="even" r:id="rId109"/>
      <w:footerReference w:type="default" r:id="rId110"/>
      <w:headerReference w:type="first" r:id="rId111"/>
      <w:footerReference w:type="first" r:id="rId1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7C2" w:rsidRDefault="008437C2" w:rsidP="008437C2">
      <w:r>
        <w:separator/>
      </w:r>
    </w:p>
  </w:endnote>
  <w:endnote w:type="continuationSeparator" w:id="0">
    <w:p w:rsidR="008437C2" w:rsidRDefault="008437C2" w:rsidP="008437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7C2" w:rsidRDefault="008437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7C2" w:rsidRDefault="008437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7C2" w:rsidRDefault="008437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7C2" w:rsidRDefault="008437C2" w:rsidP="008437C2">
      <w:r>
        <w:separator/>
      </w:r>
    </w:p>
  </w:footnote>
  <w:footnote w:type="continuationSeparator" w:id="0">
    <w:p w:rsidR="008437C2" w:rsidRDefault="008437C2" w:rsidP="008437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7C2" w:rsidRDefault="008437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7C2" w:rsidRDefault="008437C2" w:rsidP="008437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37C2" w:rsidRPr="008437C2" w:rsidRDefault="008437C2" w:rsidP="008437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2006 ГОДА № 169-...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7C2" w:rsidRDefault="008437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37C2"/>
    <w:rsid w:val="00843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8437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37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7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37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8437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37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7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37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24480" TargetMode="External"/><Relationship Id="rId21" Type="http://schemas.openxmlformats.org/officeDocument/2006/relationships/hyperlink" Target="http://online.zakon.kz/Document/?doc_id=30114107" TargetMode="External"/><Relationship Id="rId42" Type="http://schemas.openxmlformats.org/officeDocument/2006/relationships/hyperlink" Target="http://online.zakon.kz/Document/?doc_id=30086150" TargetMode="External"/><Relationship Id="rId47" Type="http://schemas.openxmlformats.org/officeDocument/2006/relationships/hyperlink" Target="http://online.zakon.kz/Document/?doc_id=31310967" TargetMode="External"/><Relationship Id="rId63" Type="http://schemas.openxmlformats.org/officeDocument/2006/relationships/hyperlink" Target="http://online.zakon.kz/Document/?doc_id=30353506" TargetMode="External"/><Relationship Id="rId68" Type="http://schemas.openxmlformats.org/officeDocument/2006/relationships/hyperlink" Target="http://online.zakon.kz/Document/?doc_id=30353506" TargetMode="External"/><Relationship Id="rId84" Type="http://schemas.openxmlformats.org/officeDocument/2006/relationships/hyperlink" Target="http://online.zakon.kz/Document/?doc_id=39924867" TargetMode="External"/><Relationship Id="rId89" Type="http://schemas.openxmlformats.org/officeDocument/2006/relationships/hyperlink" Target="http://online.zakon.kz/Document/?doc_id=30353506" TargetMode="External"/><Relationship Id="rId112" Type="http://schemas.openxmlformats.org/officeDocument/2006/relationships/footer" Target="footer3.xml"/><Relationship Id="rId16" Type="http://schemas.openxmlformats.org/officeDocument/2006/relationships/hyperlink" Target="http://online.zakon.kz/Document/?doc_id=31224480" TargetMode="External"/><Relationship Id="rId107" Type="http://schemas.openxmlformats.org/officeDocument/2006/relationships/header" Target="header1.xml"/><Relationship Id="rId11" Type="http://schemas.openxmlformats.org/officeDocument/2006/relationships/hyperlink" Target="http://online.zakon.kz/Document/?doc_id=30590267" TargetMode="External"/><Relationship Id="rId32" Type="http://schemas.openxmlformats.org/officeDocument/2006/relationships/hyperlink" Target="http://online.zakon.kz/Document/?doc_id=31228772" TargetMode="External"/><Relationship Id="rId37" Type="http://schemas.openxmlformats.org/officeDocument/2006/relationships/hyperlink" Target="http://www.kdif.kz/ru/banki-uchastniki-sistemy-br-garantirovaniya-depozitov" TargetMode="External"/><Relationship Id="rId53" Type="http://schemas.openxmlformats.org/officeDocument/2006/relationships/hyperlink" Target="http://online.zakon.kz/Document/?doc_id=30114107" TargetMode="External"/><Relationship Id="rId58" Type="http://schemas.openxmlformats.org/officeDocument/2006/relationships/hyperlink" Target="http://online.zakon.kz/Document/?doc_id=33403100" TargetMode="External"/><Relationship Id="rId74" Type="http://schemas.openxmlformats.org/officeDocument/2006/relationships/hyperlink" Target="http://online.zakon.kz/Document/?doc_id=31112739" TargetMode="External"/><Relationship Id="rId79" Type="http://schemas.openxmlformats.org/officeDocument/2006/relationships/hyperlink" Target="http://online.zakon.kz/Document/?doc_id=31112739" TargetMode="External"/><Relationship Id="rId102" Type="http://schemas.openxmlformats.org/officeDocument/2006/relationships/hyperlink" Target="http://online.zakon.kz/Document/?doc_id=3753223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353977" TargetMode="External"/><Relationship Id="rId95" Type="http://schemas.openxmlformats.org/officeDocument/2006/relationships/hyperlink" Target="http://online.zakon.kz/Document/?doc_id=30075726" TargetMode="External"/><Relationship Id="rId22" Type="http://schemas.openxmlformats.org/officeDocument/2006/relationships/hyperlink" Target="http://online.zakon.kz/Document/?doc_id=30590267" TargetMode="External"/><Relationship Id="rId27" Type="http://schemas.openxmlformats.org/officeDocument/2006/relationships/hyperlink" Target="http://online.zakon.kz/Document/?doc_id=31228772" TargetMode="External"/><Relationship Id="rId43" Type="http://schemas.openxmlformats.org/officeDocument/2006/relationships/hyperlink" Target="http://online.zakon.kz/Document/?doc_id=30114107" TargetMode="External"/><Relationship Id="rId48" Type="http://schemas.openxmlformats.org/officeDocument/2006/relationships/hyperlink" Target="http://online.zakon.kz/Document/?doc_id=31311611" TargetMode="External"/><Relationship Id="rId64" Type="http://schemas.openxmlformats.org/officeDocument/2006/relationships/hyperlink" Target="http://online.zakon.kz/Document/?doc_id=30353977" TargetMode="External"/><Relationship Id="rId69" Type="http://schemas.openxmlformats.org/officeDocument/2006/relationships/hyperlink" Target="http://online.zakon.kz/Document/?doc_id=30353977" TargetMode="External"/><Relationship Id="rId113" Type="http://schemas.openxmlformats.org/officeDocument/2006/relationships/fontTable" Target="fontTable.xml"/><Relationship Id="rId80" Type="http://schemas.openxmlformats.org/officeDocument/2006/relationships/hyperlink" Target="http://online.zakon.kz/Document/?doc_id=30353506" TargetMode="External"/><Relationship Id="rId85" Type="http://schemas.openxmlformats.org/officeDocument/2006/relationships/hyperlink" Target="http://online.zakon.kz/Document/?doc_id=33403100" TargetMode="External"/><Relationship Id="rId12" Type="http://schemas.openxmlformats.org/officeDocument/2006/relationships/hyperlink" Target="http://online.zakon.kz/Document/?doc_id=31224480" TargetMode="External"/><Relationship Id="rId17" Type="http://schemas.openxmlformats.org/officeDocument/2006/relationships/hyperlink" Target="http://online.zakon.kz/Document/?doc_id=31228772" TargetMode="External"/><Relationship Id="rId33" Type="http://schemas.openxmlformats.org/officeDocument/2006/relationships/hyperlink" Target="http://online.zakon.kz/Document/?doc_id=31224480" TargetMode="External"/><Relationship Id="rId38" Type="http://schemas.openxmlformats.org/officeDocument/2006/relationships/hyperlink" Target="http://online.zakon.kz/Document/?doc_id=31600214" TargetMode="External"/><Relationship Id="rId59" Type="http://schemas.openxmlformats.org/officeDocument/2006/relationships/hyperlink" Target="http://online.zakon.kz/Document/?doc_id=39924867" TargetMode="External"/><Relationship Id="rId103" Type="http://schemas.openxmlformats.org/officeDocument/2006/relationships/hyperlink" Target="http://online.zakon.kz/Document/?doc_id=39428654" TargetMode="External"/><Relationship Id="rId108" Type="http://schemas.openxmlformats.org/officeDocument/2006/relationships/header" Target="header2.xml"/><Relationship Id="rId54" Type="http://schemas.openxmlformats.org/officeDocument/2006/relationships/hyperlink" Target="http://online.zakon.kz/Document/?doc_id=30086150" TargetMode="External"/><Relationship Id="rId70" Type="http://schemas.openxmlformats.org/officeDocument/2006/relationships/hyperlink" Target="http://online.zakon.kz/Document/?doc_id=31110631" TargetMode="External"/><Relationship Id="rId75" Type="http://schemas.openxmlformats.org/officeDocument/2006/relationships/hyperlink" Target="http://online.zakon.kz/Document/?doc_id=31190027" TargetMode="External"/><Relationship Id="rId91" Type="http://schemas.openxmlformats.org/officeDocument/2006/relationships/hyperlink" Target="http://online.zakon.kz/Document/?doc_id=31110631" TargetMode="External"/><Relationship Id="rId96" Type="http://schemas.openxmlformats.org/officeDocument/2006/relationships/hyperlink" Target="http://online.zakon.kz/Document/?doc_id=3960471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7253" TargetMode="External"/><Relationship Id="rId23" Type="http://schemas.openxmlformats.org/officeDocument/2006/relationships/hyperlink" Target="http://online.zakon.kz/Document/?doc_id=31310967" TargetMode="External"/><Relationship Id="rId28" Type="http://schemas.openxmlformats.org/officeDocument/2006/relationships/hyperlink" Target="http://online.zakon.kz/Document/?doc_id=39604716" TargetMode="External"/><Relationship Id="rId36" Type="http://schemas.openxmlformats.org/officeDocument/2006/relationships/hyperlink" Target="http://online.zakon.kz/Document/?doc_id=39814573" TargetMode="External"/><Relationship Id="rId49" Type="http://schemas.openxmlformats.org/officeDocument/2006/relationships/hyperlink" Target="http://online.zakon.kz/Document/?doc_id=31110631" TargetMode="External"/><Relationship Id="rId57" Type="http://schemas.openxmlformats.org/officeDocument/2006/relationships/hyperlink" Target="http://online.zakon.kz/Document/?doc_id=39924867" TargetMode="External"/><Relationship Id="rId106" Type="http://schemas.openxmlformats.org/officeDocument/2006/relationships/hyperlink" Target="http://online.zakon.kz/Document/?doc_id=34329053" TargetMode="External"/><Relationship Id="rId114" Type="http://schemas.openxmlformats.org/officeDocument/2006/relationships/theme" Target="theme/theme1.xml"/><Relationship Id="rId10" Type="http://schemas.openxmlformats.org/officeDocument/2006/relationships/hyperlink" Target="http://online.zakon.kz/Document/?doc_id=31600214" TargetMode="External"/><Relationship Id="rId31" Type="http://schemas.openxmlformats.org/officeDocument/2006/relationships/hyperlink" Target="http://online.zakon.kz/Document/?doc_id=31224480" TargetMode="External"/><Relationship Id="rId44" Type="http://schemas.openxmlformats.org/officeDocument/2006/relationships/hyperlink" Target="http://online.zakon.kz/Document/?doc_id=37532233" TargetMode="External"/><Relationship Id="rId52" Type="http://schemas.openxmlformats.org/officeDocument/2006/relationships/hyperlink" Target="http://online.zakon.kz/Document/?doc_id=30086150" TargetMode="External"/><Relationship Id="rId60" Type="http://schemas.openxmlformats.org/officeDocument/2006/relationships/hyperlink" Target="http://online.zakon.kz/Document/?doc_id=30086150" TargetMode="External"/><Relationship Id="rId65" Type="http://schemas.openxmlformats.org/officeDocument/2006/relationships/hyperlink" Target="http://online.zakon.kz/Document/?doc_id=37532233" TargetMode="External"/><Relationship Id="rId73" Type="http://schemas.openxmlformats.org/officeDocument/2006/relationships/hyperlink" Target="http://online.zakon.kz/Document/?doc_id=31110631" TargetMode="External"/><Relationship Id="rId78" Type="http://schemas.openxmlformats.org/officeDocument/2006/relationships/hyperlink" Target="http://online.zakon.kz/Document/?doc_id=31110631" TargetMode="External"/><Relationship Id="rId81" Type="http://schemas.openxmlformats.org/officeDocument/2006/relationships/hyperlink" Target="http://online.zakon.kz/Document/?doc_id=30353977" TargetMode="External"/><Relationship Id="rId86" Type="http://schemas.openxmlformats.org/officeDocument/2006/relationships/hyperlink" Target="http://online.zakon.kz/Document/?doc_id=37532233" TargetMode="External"/><Relationship Id="rId94" Type="http://schemas.openxmlformats.org/officeDocument/2006/relationships/hyperlink" Target="http://online.zakon.kz/Document/?doc_id=33403100" TargetMode="External"/><Relationship Id="rId99" Type="http://schemas.openxmlformats.org/officeDocument/2006/relationships/hyperlink" Target="http://online.zakon.kz/Document/?doc_id=30052081" TargetMode="External"/><Relationship Id="rId101" Type="http://schemas.openxmlformats.org/officeDocument/2006/relationships/hyperlink" Target="http://online.zakon.kz/Document/?doc_id=314842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4578" TargetMode="External"/><Relationship Id="rId13" Type="http://schemas.openxmlformats.org/officeDocument/2006/relationships/hyperlink" Target="http://online.zakon.kz/Document/?doc_id=31228772" TargetMode="External"/><Relationship Id="rId18" Type="http://schemas.openxmlformats.org/officeDocument/2006/relationships/hyperlink" Target="http://online.zakon.kz/Document/?doc_id=37532233" TargetMode="External"/><Relationship Id="rId39" Type="http://schemas.openxmlformats.org/officeDocument/2006/relationships/hyperlink" Target="http://online.zakon.kz/Document/?doc_id=30590267" TargetMode="External"/><Relationship Id="rId109" Type="http://schemas.openxmlformats.org/officeDocument/2006/relationships/footer" Target="footer1.xml"/><Relationship Id="rId34" Type="http://schemas.openxmlformats.org/officeDocument/2006/relationships/hyperlink" Target="http://online.zakon.kz/Document/?doc_id=30074918" TargetMode="External"/><Relationship Id="rId50" Type="http://schemas.openxmlformats.org/officeDocument/2006/relationships/hyperlink" Target="http://online.zakon.kz/Document/?doc_id=31112739" TargetMode="External"/><Relationship Id="rId55" Type="http://schemas.openxmlformats.org/officeDocument/2006/relationships/hyperlink" Target="http://online.zakon.kz/Document/?doc_id=30086150" TargetMode="External"/><Relationship Id="rId76" Type="http://schemas.openxmlformats.org/officeDocument/2006/relationships/hyperlink" Target="http://online.zakon.kz/Document/?doc_id=30353506" TargetMode="External"/><Relationship Id="rId97" Type="http://schemas.openxmlformats.org/officeDocument/2006/relationships/hyperlink" Target="http://online.zakon.kz/Document/?doc_id=39814573" TargetMode="External"/><Relationship Id="rId104" Type="http://schemas.openxmlformats.org/officeDocument/2006/relationships/hyperlink" Target="http://online.zakon.kz/Document/?doc_id=31224480" TargetMode="External"/><Relationship Id="rId7" Type="http://schemas.openxmlformats.org/officeDocument/2006/relationships/hyperlink" Target="http://online.zakon.kz/Document/?doc_id=30062007" TargetMode="External"/><Relationship Id="rId71" Type="http://schemas.openxmlformats.org/officeDocument/2006/relationships/hyperlink" Target="http://online.zakon.kz/Document/?doc_id=31112739" TargetMode="External"/><Relationship Id="rId92" Type="http://schemas.openxmlformats.org/officeDocument/2006/relationships/hyperlink" Target="http://online.zakon.kz/Document/?doc_id=311127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814573" TargetMode="External"/><Relationship Id="rId24" Type="http://schemas.openxmlformats.org/officeDocument/2006/relationships/hyperlink" Target="http://online.zakon.kz/Document/?doc_id=31311611" TargetMode="External"/><Relationship Id="rId40" Type="http://schemas.openxmlformats.org/officeDocument/2006/relationships/hyperlink" Target="http://online.zakon.kz/Document/?doc_id=31600213" TargetMode="External"/><Relationship Id="rId45" Type="http://schemas.openxmlformats.org/officeDocument/2006/relationships/hyperlink" Target="http://online.zakon.kz/Document/?doc_id=39604716" TargetMode="External"/><Relationship Id="rId66" Type="http://schemas.openxmlformats.org/officeDocument/2006/relationships/hyperlink" Target="http://online.zakon.kz/Document/?doc_id=30353506" TargetMode="External"/><Relationship Id="rId87" Type="http://schemas.openxmlformats.org/officeDocument/2006/relationships/hyperlink" Target="http://online.zakon.kz/Document/?doc_id=34381760" TargetMode="External"/><Relationship Id="rId110" Type="http://schemas.openxmlformats.org/officeDocument/2006/relationships/footer" Target="footer2.xml"/><Relationship Id="rId61" Type="http://schemas.openxmlformats.org/officeDocument/2006/relationships/hyperlink" Target="http://online.zakon.kz/Document/?doc_id=30086150" TargetMode="External"/><Relationship Id="rId82" Type="http://schemas.openxmlformats.org/officeDocument/2006/relationships/hyperlink" Target="http://online.zakon.kz/Document/?doc_id=31110631" TargetMode="External"/><Relationship Id="rId19" Type="http://schemas.openxmlformats.org/officeDocument/2006/relationships/hyperlink" Target="http://online.zakon.kz/Document/?doc_id=30086150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1481968" TargetMode="External"/><Relationship Id="rId35" Type="http://schemas.openxmlformats.org/officeDocument/2006/relationships/hyperlink" Target="http://online.zakon.kz/Document/?doc_id=39604716" TargetMode="External"/><Relationship Id="rId56" Type="http://schemas.openxmlformats.org/officeDocument/2006/relationships/hyperlink" Target="http://online.zakon.kz/Document/?doc_id=30114107" TargetMode="External"/><Relationship Id="rId77" Type="http://schemas.openxmlformats.org/officeDocument/2006/relationships/hyperlink" Target="http://online.zakon.kz/Document/?doc_id=30353977" TargetMode="External"/><Relationship Id="rId100" Type="http://schemas.openxmlformats.org/officeDocument/2006/relationships/hyperlink" Target="http://online.zakon.kz/Document/?doc_id=31481968" TargetMode="External"/><Relationship Id="rId105" Type="http://schemas.openxmlformats.org/officeDocument/2006/relationships/hyperlink" Target="http://online.zakon.kz/Document/?doc_id=31228772" TargetMode="External"/><Relationship Id="rId8" Type="http://schemas.openxmlformats.org/officeDocument/2006/relationships/hyperlink" Target="http://online.zakon.kz/Document/?doc_id=30384393" TargetMode="External"/><Relationship Id="rId51" Type="http://schemas.openxmlformats.org/officeDocument/2006/relationships/hyperlink" Target="http://online.zakon.kz/Document/?doc_id=30086150" TargetMode="External"/><Relationship Id="rId72" Type="http://schemas.openxmlformats.org/officeDocument/2006/relationships/hyperlink" Target="http://online.zakon.kz/Document/?doc_id=1003931" TargetMode="External"/><Relationship Id="rId93" Type="http://schemas.openxmlformats.org/officeDocument/2006/relationships/hyperlink" Target="http://online.zakon.kz/Document/?doc_id=39924867" TargetMode="External"/><Relationship Id="rId98" Type="http://schemas.openxmlformats.org/officeDocument/2006/relationships/hyperlink" Target="http://online.zakon.kz/Document/?doc_id=3160010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7532233" TargetMode="External"/><Relationship Id="rId46" Type="http://schemas.openxmlformats.org/officeDocument/2006/relationships/hyperlink" Target="http://online.zakon.kz/Document/?doc_id=30052081" TargetMode="External"/><Relationship Id="rId67" Type="http://schemas.openxmlformats.org/officeDocument/2006/relationships/hyperlink" Target="http://online.zakon.kz/Document/?doc_id=30353977" TargetMode="External"/><Relationship Id="rId20" Type="http://schemas.openxmlformats.org/officeDocument/2006/relationships/hyperlink" Target="http://online.zakon.kz/Document/?doc_id=30086150" TargetMode="External"/><Relationship Id="rId41" Type="http://schemas.openxmlformats.org/officeDocument/2006/relationships/hyperlink" Target="http://online.zakon.kz/Document/?doc_id=30086150" TargetMode="External"/><Relationship Id="rId62" Type="http://schemas.openxmlformats.org/officeDocument/2006/relationships/hyperlink" Target="http://online.zakon.kz/Document/?doc_id=30114107" TargetMode="External"/><Relationship Id="rId83" Type="http://schemas.openxmlformats.org/officeDocument/2006/relationships/hyperlink" Target="http://online.zakon.kz/Document/?doc_id=31112739" TargetMode="External"/><Relationship Id="rId88" Type="http://schemas.openxmlformats.org/officeDocument/2006/relationships/hyperlink" Target="http://online.zakon.kz/Document/?doc_id=30353506" TargetMode="External"/><Relationship Id="rId11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4962</Words>
  <Characters>46375</Characters>
  <Application>Microsoft Office Word</Application>
  <DocSecurity>0</DocSecurity>
  <Lines>386</Lines>
  <Paragraphs>102</Paragraphs>
  <ScaleCrop>false</ScaleCrop>
  <Company/>
  <LinksUpToDate>false</LinksUpToDate>
  <CharactersWithSpaces>51235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2006 ГОДА № 169-... (©Paragraph 2023)</dc:title>
  <dc:subject/>
  <dc:creator>Сергей М</dc:creator>
  <cp:keywords/>
  <dc:description/>
  <cp:lastModifiedBy>Сергей М</cp:lastModifiedBy>
  <cp:revision>2</cp:revision>
  <dcterms:created xsi:type="dcterms:W3CDTF">2023-10-31T09:06:00Z</dcterms:created>
  <dcterms:modified xsi:type="dcterms:W3CDTF">2023-10-31T09:06:00Z</dcterms:modified>
</cp:coreProperties>
</file>