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53FE">
      <w:pPr>
        <w:pStyle w:val="pc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государственной молодежной политике</w:t>
      </w:r>
    </w:p>
    <w:p w:rsidR="00000000" w:rsidRDefault="00B453FE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07.07.2020 г.)</w:t>
      </w:r>
    </w:p>
    <w:p w:rsidR="00000000" w:rsidRDefault="00B453FE">
      <w:pPr>
        <w:pStyle w:val="pc"/>
      </w:pPr>
      <w:r>
        <w:t> </w:t>
      </w:r>
    </w:p>
    <w:p w:rsidR="00000000" w:rsidRDefault="00B453FE">
      <w:pPr>
        <w:pStyle w:val="pji"/>
      </w:pPr>
      <w:r>
        <w:rPr>
          <w:rStyle w:val="s3"/>
        </w:rPr>
        <w:t xml:space="preserve">Данная редакция действовала до внесения изменений от 27 июня 2022 года </w:t>
      </w:r>
    </w:p>
    <w:p w:rsidR="00000000" w:rsidRDefault="00B453FE">
      <w:pPr>
        <w:pStyle w:val="pc"/>
      </w:pPr>
      <w:r>
        <w:t> </w:t>
      </w:r>
    </w:p>
    <w:bookmarkStart w:id="1" w:name="ContentStart"/>
    <w:bookmarkEnd w:id="1"/>
    <w:p w:rsidR="00000000" w:rsidRDefault="00B453FE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B453FE">
      <w:pPr>
        <w:pStyle w:val="pj"/>
        <w:ind w:left="1701" w:hanging="1275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B453FE">
      <w:pPr>
        <w:pStyle w:val="pj"/>
        <w:ind w:left="1701" w:hanging="1275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в сфере государственной молоде</w:t>
        </w:r>
        <w:r>
          <w:rPr>
            <w:rStyle w:val="a4"/>
            <w:i/>
            <w:iCs/>
          </w:rPr>
          <w:t>жной политики</w:t>
        </w:r>
      </w:hyperlink>
    </w:p>
    <w:p w:rsidR="00000000" w:rsidRDefault="00B453FE">
      <w:pPr>
        <w:pStyle w:val="pj"/>
        <w:ind w:left="1701" w:hanging="1275"/>
      </w:pPr>
      <w:hyperlink w:anchor="sub30000" w:history="1">
        <w:r>
          <w:rPr>
            <w:rStyle w:val="a4"/>
            <w:i/>
            <w:iCs/>
          </w:rPr>
          <w:t>Статья 3. Цель, задачи и принципы государственной молодежной политики</w:t>
        </w:r>
      </w:hyperlink>
    </w:p>
    <w:p w:rsidR="00000000" w:rsidRDefault="00B453FE">
      <w:pPr>
        <w:pStyle w:val="pj"/>
        <w:ind w:left="1701" w:hanging="1275"/>
      </w:pPr>
      <w:hyperlink w:anchor="sub40000" w:history="1">
        <w:r>
          <w:rPr>
            <w:rStyle w:val="a4"/>
            <w:i/>
            <w:iCs/>
          </w:rPr>
          <w:t>Статья 4. Основные направления государственной молодежной политики</w:t>
        </w:r>
      </w:hyperlink>
    </w:p>
    <w:p w:rsidR="00000000" w:rsidRDefault="00B453FE">
      <w:pPr>
        <w:pStyle w:val="pji"/>
      </w:pPr>
      <w:hyperlink w:anchor="sub50000" w:history="1">
        <w:r>
          <w:rPr>
            <w:rStyle w:val="a4"/>
            <w:i/>
            <w:iCs/>
          </w:rPr>
          <w:t>Глава 2. КОМ</w:t>
        </w:r>
        <w:r>
          <w:rPr>
            <w:rStyle w:val="a4"/>
            <w:i/>
            <w:iCs/>
          </w:rPr>
          <w:t>ПЕТЕНЦИЯ ГОСУДАРСТВЕННЫХ ОРГАНОВ  В СФЕРЕ ГОСУДАРСТВЕННОЙ МОЛОДЕЖНОЙ ПОЛИТИКИ</w:t>
        </w:r>
      </w:hyperlink>
    </w:p>
    <w:p w:rsidR="00000000" w:rsidRDefault="00B453FE">
      <w:pPr>
        <w:pStyle w:val="pj"/>
        <w:ind w:left="1701" w:hanging="1275"/>
      </w:pPr>
      <w:hyperlink w:anchor="sub50000" w:history="1">
        <w:r>
          <w:rPr>
            <w:rStyle w:val="a4"/>
            <w:i/>
            <w:iCs/>
          </w:rPr>
          <w:t>Статья 5. Компетенция Правительства Республики Казахстан</w:t>
        </w:r>
      </w:hyperlink>
      <w:r>
        <w:rPr>
          <w:rStyle w:val="s3"/>
        </w:rPr>
        <w:t xml:space="preserve"> </w:t>
      </w:r>
    </w:p>
    <w:p w:rsidR="00000000" w:rsidRDefault="00B453FE">
      <w:pPr>
        <w:pStyle w:val="pj"/>
        <w:ind w:left="1701" w:hanging="1275"/>
      </w:pPr>
      <w:hyperlink w:anchor="sub60000" w:history="1">
        <w:r>
          <w:rPr>
            <w:rStyle w:val="a4"/>
            <w:i/>
            <w:iCs/>
          </w:rPr>
          <w:t>Статья 6. Компетенция уполномоченного органа</w:t>
        </w:r>
      </w:hyperlink>
      <w:r>
        <w:rPr>
          <w:rStyle w:val="s3"/>
        </w:rPr>
        <w:t xml:space="preserve"> </w:t>
      </w:r>
    </w:p>
    <w:p w:rsidR="00000000" w:rsidRDefault="00B453FE">
      <w:pPr>
        <w:pStyle w:val="pj"/>
        <w:ind w:left="1701" w:hanging="1275"/>
      </w:pPr>
      <w:hyperlink w:anchor="sub70000" w:history="1">
        <w:r>
          <w:rPr>
            <w:rStyle w:val="a4"/>
            <w:i/>
            <w:iCs/>
          </w:rPr>
          <w:t>Статья 7. Компетенция уполномоченного органа в области образования</w:t>
        </w:r>
      </w:hyperlink>
    </w:p>
    <w:p w:rsidR="00000000" w:rsidRDefault="00B453FE">
      <w:pPr>
        <w:pStyle w:val="pj"/>
        <w:ind w:left="1701" w:hanging="1275"/>
      </w:pPr>
      <w:hyperlink w:anchor="sub80000" w:history="1">
        <w:r>
          <w:rPr>
            <w:rStyle w:val="a4"/>
            <w:i/>
            <w:iCs/>
          </w:rPr>
          <w:t>Статья 8. Компетенция уполномоченного органа в области науки</w:t>
        </w:r>
      </w:hyperlink>
    </w:p>
    <w:p w:rsidR="00000000" w:rsidRDefault="00B453FE">
      <w:pPr>
        <w:pStyle w:val="pj"/>
        <w:ind w:left="1701" w:hanging="1275"/>
      </w:pPr>
      <w:hyperlink w:anchor="sub90000" w:history="1">
        <w:r>
          <w:rPr>
            <w:rStyle w:val="a4"/>
            <w:i/>
            <w:iCs/>
          </w:rPr>
          <w:t xml:space="preserve">Статья 9. Компетенция уполномоченного органа в </w:t>
        </w:r>
        <w:r>
          <w:rPr>
            <w:rStyle w:val="a4"/>
            <w:i/>
            <w:iCs/>
          </w:rPr>
          <w:t>области здравоохранения</w:t>
        </w:r>
      </w:hyperlink>
    </w:p>
    <w:p w:rsidR="00000000" w:rsidRDefault="00B453FE">
      <w:pPr>
        <w:pStyle w:val="pj"/>
        <w:ind w:left="1701" w:hanging="1275"/>
      </w:pPr>
      <w:hyperlink w:anchor="sub100000" w:history="1">
        <w:r>
          <w:rPr>
            <w:rStyle w:val="a4"/>
            <w:i/>
            <w:iCs/>
          </w:rPr>
          <w:t>Статья 10. Компетенция уполномоченного государственного органа по труду</w:t>
        </w:r>
      </w:hyperlink>
    </w:p>
    <w:p w:rsidR="00000000" w:rsidRDefault="00B453FE">
      <w:pPr>
        <w:pStyle w:val="pj"/>
        <w:ind w:left="1701" w:hanging="1275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по предпринимательству</w:t>
        </w:r>
      </w:hyperlink>
    </w:p>
    <w:p w:rsidR="00000000" w:rsidRDefault="00B453FE">
      <w:pPr>
        <w:pStyle w:val="pj"/>
        <w:ind w:left="1701" w:hanging="1275"/>
      </w:pPr>
      <w:hyperlink w:anchor="sub120000" w:history="1">
        <w:r>
          <w:rPr>
            <w:rStyle w:val="a4"/>
            <w:i/>
            <w:iCs/>
          </w:rPr>
          <w:t>Статья 12. Компетенция уполномоченного органа в области культуры</w:t>
        </w:r>
      </w:hyperlink>
    </w:p>
    <w:p w:rsidR="00000000" w:rsidRDefault="00B453FE">
      <w:pPr>
        <w:pStyle w:val="pj"/>
        <w:ind w:left="1701" w:hanging="1275"/>
      </w:pPr>
      <w:hyperlink w:anchor="sub130000" w:history="1">
        <w:r>
          <w:rPr>
            <w:rStyle w:val="a4"/>
            <w:i/>
            <w:iCs/>
          </w:rPr>
          <w:t>Статья 13. Компетенция уполномоченного органа в области физической культуры и спорта</w:t>
        </w:r>
      </w:hyperlink>
    </w:p>
    <w:p w:rsidR="00000000" w:rsidRDefault="00B453FE">
      <w:pPr>
        <w:pStyle w:val="pj"/>
        <w:ind w:left="1701" w:hanging="1275"/>
      </w:pPr>
      <w:hyperlink w:anchor="sub140000" w:history="1">
        <w:r>
          <w:rPr>
            <w:rStyle w:val="a4"/>
            <w:i/>
            <w:iCs/>
          </w:rPr>
          <w:t>Статья 14. Компетенция уполномоченног</w:t>
        </w:r>
        <w:r>
          <w:rPr>
            <w:rStyle w:val="a4"/>
            <w:i/>
            <w:iCs/>
          </w:rPr>
          <w:t>о органа в сфере религиозной деятельности</w:t>
        </w:r>
      </w:hyperlink>
    </w:p>
    <w:p w:rsidR="00000000" w:rsidRDefault="00B453FE">
      <w:pPr>
        <w:pStyle w:val="pj"/>
        <w:ind w:left="1701" w:hanging="1275"/>
      </w:pPr>
      <w:hyperlink w:anchor="sub150000" w:history="1">
        <w:r>
          <w:rPr>
            <w:rStyle w:val="a4"/>
            <w:i/>
            <w:iCs/>
          </w:rPr>
          <w:t>Статья 15. Компетенция органов внутренних дел</w:t>
        </w:r>
      </w:hyperlink>
      <w:r>
        <w:rPr>
          <w:rStyle w:val="s3"/>
        </w:rPr>
        <w:t xml:space="preserve"> </w:t>
      </w:r>
    </w:p>
    <w:p w:rsidR="00000000" w:rsidRDefault="00B453FE">
      <w:pPr>
        <w:pStyle w:val="pj"/>
        <w:ind w:left="1701" w:hanging="1275"/>
      </w:pPr>
      <w:hyperlink w:anchor="sub160000" w:history="1">
        <w:r>
          <w:rPr>
            <w:rStyle w:val="a4"/>
            <w:i/>
            <w:iCs/>
          </w:rPr>
          <w:t>Статья 16. Компетенция Министерства обороны</w:t>
        </w:r>
      </w:hyperlink>
      <w:r>
        <w:rPr>
          <w:rStyle w:val="s3"/>
        </w:rPr>
        <w:t xml:space="preserve"> </w:t>
      </w:r>
    </w:p>
    <w:p w:rsidR="00000000" w:rsidRDefault="00B453FE">
      <w:pPr>
        <w:pStyle w:val="pj"/>
        <w:ind w:left="1701" w:hanging="1275"/>
      </w:pPr>
      <w:hyperlink w:anchor="sub170000" w:history="1">
        <w:r>
          <w:rPr>
            <w:rStyle w:val="a4"/>
            <w:i/>
            <w:iCs/>
          </w:rPr>
          <w:t>Статья 17. Компетенция упо</w:t>
        </w:r>
        <w:r>
          <w:rPr>
            <w:rStyle w:val="a4"/>
            <w:i/>
            <w:iCs/>
          </w:rPr>
          <w:t>лномоченного органа в области охраны окружающей среды</w:t>
        </w:r>
      </w:hyperlink>
    </w:p>
    <w:p w:rsidR="00000000" w:rsidRDefault="00B453FE">
      <w:pPr>
        <w:pStyle w:val="pj"/>
        <w:ind w:left="1701" w:hanging="1275"/>
      </w:pPr>
      <w:hyperlink w:anchor="sub180000" w:history="1">
        <w:r>
          <w:rPr>
            <w:rStyle w:val="a4"/>
            <w:i/>
            <w:iCs/>
          </w:rPr>
          <w:t>Статья 18. Компетенция уполномоченного органа в области средств массовой информации</w:t>
        </w:r>
      </w:hyperlink>
    </w:p>
    <w:p w:rsidR="00000000" w:rsidRDefault="00B453FE">
      <w:pPr>
        <w:pStyle w:val="pj"/>
        <w:ind w:left="1701" w:hanging="1275"/>
      </w:pPr>
      <w:hyperlink w:anchor="sub190000" w:history="1">
        <w:r>
          <w:rPr>
            <w:rStyle w:val="a4"/>
            <w:i/>
            <w:iCs/>
          </w:rPr>
          <w:t>Статья 19. Компетенция местных представительных и испо</w:t>
        </w:r>
        <w:r>
          <w:rPr>
            <w:rStyle w:val="a4"/>
            <w:i/>
            <w:iCs/>
          </w:rPr>
          <w:t>лнительных органов</w:t>
        </w:r>
      </w:hyperlink>
    </w:p>
    <w:p w:rsidR="00000000" w:rsidRDefault="00B453FE">
      <w:pPr>
        <w:pStyle w:val="pji"/>
      </w:pPr>
      <w:hyperlink w:anchor="sub200000" w:history="1">
        <w:r>
          <w:rPr>
            <w:rStyle w:val="a4"/>
            <w:i/>
            <w:iCs/>
          </w:rPr>
          <w:t>Глава 3. МЕХАНИЗМЫ ФОРМИРОВАНИЯ И РЕАЛИЗАЦИИ  ГОСУДАРСТВЕННОЙ МОЛОДЕЖНОЙ ПОЛИТИКИ</w:t>
        </w:r>
      </w:hyperlink>
      <w:r>
        <w:rPr>
          <w:rStyle w:val="s3"/>
        </w:rPr>
        <w:t xml:space="preserve"> </w:t>
      </w:r>
    </w:p>
    <w:p w:rsidR="00000000" w:rsidRDefault="00B453FE">
      <w:pPr>
        <w:pStyle w:val="pj"/>
        <w:ind w:left="1701" w:hanging="1275"/>
      </w:pPr>
      <w:hyperlink w:anchor="sub200000" w:history="1">
        <w:r>
          <w:rPr>
            <w:rStyle w:val="a4"/>
            <w:i/>
            <w:iCs/>
          </w:rPr>
          <w:t>Статья 20. Республиканский и региональный форумы молодежи</w:t>
        </w:r>
      </w:hyperlink>
    </w:p>
    <w:p w:rsidR="00000000" w:rsidRDefault="00B453FE">
      <w:pPr>
        <w:pStyle w:val="pj"/>
        <w:ind w:left="1701" w:hanging="1275"/>
      </w:pPr>
      <w:hyperlink w:anchor="sub210000" w:history="1">
        <w:r>
          <w:rPr>
            <w:rStyle w:val="a4"/>
            <w:i/>
            <w:iCs/>
          </w:rPr>
          <w:t>Статья 21. Консультативно-совещательные органы в сфере государственной молодежной политики</w:t>
        </w:r>
      </w:hyperlink>
    </w:p>
    <w:p w:rsidR="00000000" w:rsidRDefault="00B453FE">
      <w:pPr>
        <w:pStyle w:val="pj"/>
        <w:ind w:left="1701" w:hanging="1275"/>
      </w:pPr>
      <w:hyperlink w:anchor="sub220000" w:history="1">
        <w:r>
          <w:rPr>
            <w:rStyle w:val="a4"/>
            <w:i/>
            <w:iCs/>
          </w:rPr>
          <w:t>Статья 22. Социальная инфраструктура для молодежи</w:t>
        </w:r>
      </w:hyperlink>
    </w:p>
    <w:p w:rsidR="00000000" w:rsidRDefault="00B453FE">
      <w:pPr>
        <w:pStyle w:val="pj"/>
        <w:ind w:left="1701" w:hanging="1275"/>
      </w:pPr>
      <w:hyperlink w:anchor="sub230000" w:history="1">
        <w:r>
          <w:rPr>
            <w:rStyle w:val="a4"/>
            <w:i/>
            <w:iCs/>
          </w:rPr>
          <w:t>Статья 23. Молодежные ресурсные центры</w:t>
        </w:r>
      </w:hyperlink>
      <w:r>
        <w:rPr>
          <w:rStyle w:val="s3"/>
        </w:rPr>
        <w:t xml:space="preserve"> </w:t>
      </w:r>
    </w:p>
    <w:p w:rsidR="00000000" w:rsidRDefault="00B453FE">
      <w:pPr>
        <w:pStyle w:val="pj"/>
        <w:ind w:left="1701" w:hanging="1275"/>
      </w:pPr>
      <w:hyperlink w:anchor="sub240000" w:history="1">
        <w:r>
          <w:rPr>
            <w:rStyle w:val="a4"/>
            <w:i/>
            <w:iCs/>
          </w:rPr>
          <w:t>Статья 24. Научно-исследовательский центр «Молодежь»</w:t>
        </w:r>
      </w:hyperlink>
    </w:p>
    <w:p w:rsidR="00000000" w:rsidRDefault="00B453FE">
      <w:pPr>
        <w:pStyle w:val="pj"/>
        <w:ind w:left="1701" w:hanging="1275"/>
      </w:pPr>
      <w:hyperlink w:anchor="sub250000" w:history="1">
        <w:r>
          <w:rPr>
            <w:rStyle w:val="a4"/>
            <w:i/>
            <w:iCs/>
          </w:rPr>
          <w:t>Статья 25. Социальные службы для молодежи</w:t>
        </w:r>
      </w:hyperlink>
    </w:p>
    <w:p w:rsidR="00000000" w:rsidRDefault="00B453FE">
      <w:pPr>
        <w:pStyle w:val="pj"/>
        <w:ind w:left="1701" w:hanging="1275"/>
      </w:pPr>
      <w:hyperlink w:anchor="sub260000" w:history="1">
        <w:r>
          <w:rPr>
            <w:rStyle w:val="a4"/>
            <w:i/>
            <w:iCs/>
          </w:rPr>
          <w:t>Статья 26. Международное сотрудничество</w:t>
        </w:r>
      </w:hyperlink>
    </w:p>
    <w:p w:rsidR="00000000" w:rsidRDefault="00B453FE">
      <w:pPr>
        <w:pStyle w:val="pj"/>
        <w:ind w:left="1701" w:hanging="1275"/>
      </w:pPr>
      <w:hyperlink w:anchor="sub270000" w:history="1">
        <w:r>
          <w:rPr>
            <w:rStyle w:val="a4"/>
            <w:i/>
            <w:iCs/>
          </w:rPr>
          <w:t>Статья 27. Финансовое обеспечение государственной молодежной политики</w:t>
        </w:r>
      </w:hyperlink>
    </w:p>
    <w:p w:rsidR="00000000" w:rsidRDefault="00B453FE">
      <w:pPr>
        <w:pStyle w:val="pji"/>
      </w:pPr>
      <w:hyperlink w:anchor="sub280000" w:history="1">
        <w:r>
          <w:rPr>
            <w:rStyle w:val="a4"/>
            <w:i/>
            <w:iCs/>
          </w:rPr>
          <w:t>Глава 4. УЧАСТИЕ МОЛОДЕЖИ В ФОРМИРОВАНИИ И  РЕАЛИЗАЦИИ ГОСУДАРСТВЕННОЙ МОЛОДЕЖНОЙ ПОЛИТИКИ</w:t>
        </w:r>
      </w:hyperlink>
    </w:p>
    <w:p w:rsidR="00000000" w:rsidRDefault="00B453FE">
      <w:pPr>
        <w:pStyle w:val="pj"/>
        <w:ind w:left="1701" w:hanging="1275"/>
      </w:pPr>
      <w:hyperlink w:anchor="sub280000" w:history="1">
        <w:r>
          <w:rPr>
            <w:rStyle w:val="a4"/>
            <w:i/>
            <w:iCs/>
          </w:rPr>
          <w:t>Статья 28. Молодежные организации</w:t>
        </w:r>
      </w:hyperlink>
    </w:p>
    <w:p w:rsidR="00000000" w:rsidRDefault="00B453FE">
      <w:pPr>
        <w:pStyle w:val="pj"/>
        <w:ind w:left="1701" w:hanging="1275"/>
      </w:pPr>
      <w:hyperlink w:anchor="sub290000" w:history="1">
        <w:r>
          <w:rPr>
            <w:rStyle w:val="a4"/>
            <w:i/>
            <w:iCs/>
          </w:rPr>
          <w:t>Статья 29. Волонтерская деятельность молодежи</w:t>
        </w:r>
      </w:hyperlink>
    </w:p>
    <w:p w:rsidR="00000000" w:rsidRDefault="00B453FE">
      <w:pPr>
        <w:pStyle w:val="pj"/>
        <w:ind w:left="1701" w:hanging="1275"/>
      </w:pPr>
      <w:hyperlink w:anchor="sub300000" w:history="1">
        <w:r>
          <w:rPr>
            <w:rStyle w:val="a4"/>
            <w:i/>
            <w:iCs/>
          </w:rPr>
          <w:t>Статья 30. Молодежное самоуправление</w:t>
        </w:r>
      </w:hyperlink>
    </w:p>
    <w:p w:rsidR="00000000" w:rsidRDefault="00B453FE">
      <w:pPr>
        <w:pStyle w:val="pji"/>
      </w:pPr>
      <w:hyperlink w:anchor="sub310000" w:history="1">
        <w:r>
          <w:rPr>
            <w:rStyle w:val="a4"/>
            <w:i/>
            <w:iCs/>
          </w:rPr>
          <w:t>Глава 5. ЗАКЛЮЧИТЕЛЬНЫЕ ПОЛОЖЕНИЯ</w:t>
        </w:r>
      </w:hyperlink>
    </w:p>
    <w:p w:rsidR="00000000" w:rsidRDefault="00B453FE">
      <w:pPr>
        <w:pStyle w:val="pj"/>
        <w:ind w:left="1701" w:hanging="1275"/>
      </w:pPr>
      <w:hyperlink w:anchor="sub310000" w:history="1">
        <w:r>
          <w:rPr>
            <w:rStyle w:val="a4"/>
            <w:i/>
            <w:iCs/>
          </w:rPr>
          <w:t>Статья 31. Порядок введения в действие настоящего Закона</w:t>
        </w:r>
      </w:hyperlink>
    </w:p>
    <w:p w:rsidR="00000000" w:rsidRDefault="00B453FE">
      <w:pPr>
        <w:pStyle w:val="pc"/>
      </w:pPr>
      <w:bookmarkStart w:id="2" w:name="ContentEnd"/>
      <w:bookmarkEnd w:id="2"/>
      <w:r>
        <w:rPr>
          <w:rStyle w:val="s1"/>
        </w:rPr>
        <w:t> </w:t>
      </w:r>
    </w:p>
    <w:p w:rsidR="00000000" w:rsidRDefault="00B453FE">
      <w:pPr>
        <w:pStyle w:val="pc"/>
      </w:pPr>
      <w:r>
        <w:t> </w:t>
      </w:r>
    </w:p>
    <w:p w:rsidR="00000000" w:rsidRDefault="00B453FE">
      <w:pPr>
        <w:pStyle w:val="pj"/>
      </w:pPr>
      <w:r>
        <w:t>Настоящий Закон регулирует общественные отношения, возникающие в сфере государственной молодежной политики.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B453FE">
      <w:pPr>
        <w:pStyle w:val="pc"/>
      </w:pPr>
      <w:r>
        <w:rPr>
          <w:rStyle w:val="s1"/>
        </w:rPr>
        <w:t> </w:t>
      </w:r>
    </w:p>
    <w:p w:rsidR="00000000" w:rsidRDefault="00B453FE">
      <w:pPr>
        <w:pStyle w:val="pj"/>
        <w:ind w:left="1200" w:hanging="800"/>
      </w:pPr>
      <w:r>
        <w:rPr>
          <w:rStyle w:val="s1"/>
        </w:rPr>
        <w:t>Статья 1. Основные понятия, испо</w:t>
      </w:r>
      <w:r>
        <w:rPr>
          <w:rStyle w:val="s1"/>
        </w:rPr>
        <w:t>льзуемые в настоящем Законе</w:t>
      </w:r>
    </w:p>
    <w:p w:rsidR="00000000" w:rsidRDefault="00B453FE">
      <w:pPr>
        <w:pStyle w:val="pj"/>
      </w:pPr>
      <w:r>
        <w:t>В настоящем Законе используются следующие основные понятия:</w:t>
      </w:r>
    </w:p>
    <w:p w:rsidR="00000000" w:rsidRDefault="00B453FE">
      <w:pPr>
        <w:pStyle w:val="pj"/>
      </w:pPr>
      <w:r>
        <w:t>1) молодой специалист - гражданин Республики Казахстан, не достигший возраста двадцати девяти лет, освоивший образовательные учебные программы в организациях техническо</w:t>
      </w:r>
      <w:r>
        <w:t>го и профессионального, послесреднего, высшего и послевузовского образования и работающий не более трех лет по специальности, указанной в документе об образовании;</w:t>
      </w:r>
    </w:p>
    <w:p w:rsidR="00000000" w:rsidRDefault="00B453FE">
      <w:pPr>
        <w:pStyle w:val="pj"/>
      </w:pPr>
      <w:r>
        <w:t>2) молодая семья - семья, в которой оба супруга не достигли возраста двадцати девяти лет, ли</w:t>
      </w:r>
      <w:r>
        <w:t>бо неполная семья, в которой ребенка (детей) воспитывает один из родителей, не достигший возраста двадцати девяти лет;</w:t>
      </w:r>
    </w:p>
    <w:p w:rsidR="00000000" w:rsidRDefault="00B453FE">
      <w:pPr>
        <w:pStyle w:val="pj"/>
      </w:pPr>
      <w:r>
        <w:t>3) молодежь - граждане Республики Казахстан от четырнадцати до двадцати девяти лет;</w:t>
      </w:r>
    </w:p>
    <w:p w:rsidR="00000000" w:rsidRDefault="00B453FE">
      <w:pPr>
        <w:pStyle w:val="pj"/>
      </w:pPr>
      <w:r>
        <w:t>4) социальная инфраструктура для молодежи - система н</w:t>
      </w:r>
      <w:r>
        <w:t>еобходимых для реализации государственной молодежной политики объектов (зданий, строений, сооружений), а также организаций, которые осуществляют деятельность по охране здоровья, образованию, воспитанию, социальному обслуживанию, физическому, духовному и нр</w:t>
      </w:r>
      <w:r>
        <w:t>авственному развитию молодых граждан, обеспечению их занятости и удовлетворению их общественных потребностей;</w:t>
      </w:r>
    </w:p>
    <w:p w:rsidR="00000000" w:rsidRDefault="00B453FE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8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</w:t>
      </w:r>
      <w:r>
        <w:rPr>
          <w:rStyle w:val="s3"/>
        </w:rPr>
        <w:t>.05.19 г. № 251-VI</w:t>
      </w:r>
    </w:p>
    <w:p w:rsidR="00000000" w:rsidRDefault="00B453FE">
      <w:pPr>
        <w:pStyle w:val="pj"/>
      </w:pPr>
      <w:r>
        <w:t>4-1) работающая молодежь - граждане Республики Казахстан, не достигшие возраста двадцати девяти лет, освоившие образовательные учебные программы общеобразовательных школ и (или) организаций технического и профессионального и (или) послесреднего, и (или) вы</w:t>
      </w:r>
      <w:r>
        <w:t xml:space="preserve">сшего, и (или) послевузовского образования и осуществляющие </w:t>
      </w:r>
      <w:hyperlink r:id="rId9" w:anchor="sub_id=350000" w:history="1">
        <w:r>
          <w:rPr>
            <w:rStyle w:val="a4"/>
          </w:rPr>
          <w:t>трудовую деятельность</w:t>
        </w:r>
      </w:hyperlink>
      <w:r>
        <w:t>;</w:t>
      </w:r>
    </w:p>
    <w:p w:rsidR="00000000" w:rsidRDefault="00B453FE">
      <w:pPr>
        <w:pStyle w:val="pj"/>
      </w:pPr>
      <w:r>
        <w:t>5) национальный доклад «Молодежь Казахстана» - ежегодный отчет, содержащий анализ реализа</w:t>
      </w:r>
      <w:r>
        <w:t>ции государственной молодежной политики и рекомендации по ее совершенствованию;</w:t>
      </w:r>
    </w:p>
    <w:p w:rsidR="00000000" w:rsidRDefault="00B453FE">
      <w:pPr>
        <w:pStyle w:val="pj"/>
      </w:pPr>
      <w:r>
        <w:t>6) государственная молодежная политика - система социально-экономических, организационных и правовых мер, осуществляемых государством и направленных на поддержку и развитие мол</w:t>
      </w:r>
      <w:r>
        <w:t>одежи;</w:t>
      </w:r>
    </w:p>
    <w:p w:rsidR="00000000" w:rsidRDefault="00B453FE">
      <w:pPr>
        <w:pStyle w:val="pj"/>
      </w:pPr>
      <w:bookmarkStart w:id="4" w:name="SUB10007"/>
      <w:bookmarkEnd w:id="4"/>
      <w:r>
        <w:t xml:space="preserve">7) уполномоченный орган по вопросам государственной молодежной политики (далее - уполномоченный орган) - </w:t>
      </w:r>
      <w:hyperlink r:id="rId10" w:history="1">
        <w:r>
          <w:rPr>
            <w:rStyle w:val="a4"/>
          </w:rPr>
          <w:t>центральный исполнительный орган</w:t>
        </w:r>
      </w:hyperlink>
      <w:r>
        <w:t>, осуществляющий руководство и межотраслевую ко</w:t>
      </w:r>
      <w:r>
        <w:t>ординацию в сфере государственной молодежной политики;</w:t>
      </w:r>
    </w:p>
    <w:p w:rsidR="00000000" w:rsidRDefault="00B453FE">
      <w:pPr>
        <w:pStyle w:val="pj"/>
      </w:pPr>
      <w:r>
        <w:t>8) региональный форум молодежи - форум представителей молодежи, проводимый в целях формирования регионального уровня взаимодействия между местными исполнительными органами и молодежью;</w:t>
      </w:r>
    </w:p>
    <w:p w:rsidR="00000000" w:rsidRDefault="00B453FE">
      <w:pPr>
        <w:pStyle w:val="pj"/>
      </w:pPr>
      <w:r>
        <w:t>9) республиканск</w:t>
      </w:r>
      <w:r>
        <w:t>ий форум молодежи - форум представителей молодежи, избранных на региональных форумах, проводимый в целях формирования общенационального уровня взаимодействия между государственными органами и молодежью.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>Статья 2. Законодательство Республики Казахстан в с</w:t>
      </w:r>
      <w:r>
        <w:rPr>
          <w:rStyle w:val="s1"/>
        </w:rPr>
        <w:t>фере государственной молодежной политики</w:t>
      </w:r>
    </w:p>
    <w:p w:rsidR="00000000" w:rsidRDefault="00B453FE">
      <w:pPr>
        <w:pStyle w:val="pj"/>
      </w:pPr>
      <w:r>
        <w:t xml:space="preserve">1. Законодательство Республики Казахстан в сфере государственной молодежной политики основывается на </w:t>
      </w:r>
      <w:hyperlink r:id="rId11" w:history="1">
        <w:r>
          <w:rPr>
            <w:rStyle w:val="a4"/>
          </w:rPr>
          <w:t>Конституции</w:t>
        </w:r>
      </w:hyperlink>
      <w:r>
        <w:t xml:space="preserve"> </w:t>
      </w:r>
      <w:r>
        <w:t xml:space="preserve">Республики Казахстан и состоит из настоящего Закона и </w:t>
      </w:r>
      <w:hyperlink r:id="rId12" w:history="1">
        <w:r>
          <w:rPr>
            <w:rStyle w:val="a4"/>
          </w:rPr>
          <w:t>иных нормативных правовых актов</w:t>
        </w:r>
      </w:hyperlink>
      <w:r>
        <w:t xml:space="preserve"> Республики Казахстан.</w:t>
      </w:r>
    </w:p>
    <w:p w:rsidR="00000000" w:rsidRDefault="00B453FE">
      <w:pPr>
        <w:pStyle w:val="pj"/>
      </w:pPr>
      <w:r>
        <w:t>2. Если международным договором, ратифицированным Республикой Казахстан, установлен</w:t>
      </w:r>
      <w:r>
        <w:t>ы иные правила, чем те, которые содержатся в настоящем Законе, то применяются правила международного договора.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j"/>
        <w:ind w:left="1200" w:hanging="800"/>
      </w:pPr>
      <w:bookmarkStart w:id="6" w:name="SUB30000"/>
      <w:bookmarkEnd w:id="6"/>
      <w:r>
        <w:rPr>
          <w:rStyle w:val="s1"/>
        </w:rPr>
        <w:t>Статья 3. Цель, задачи и принципы государственной молодежной политики</w:t>
      </w:r>
    </w:p>
    <w:p w:rsidR="00000000" w:rsidRDefault="00B453FE">
      <w:pPr>
        <w:pStyle w:val="pj"/>
      </w:pPr>
      <w:r>
        <w:t>1. Целью государственной молодежной политики является создание условий дл</w:t>
      </w:r>
      <w:r>
        <w:t>я полноценного духовного, культурного, образовательного, профессионального и физического развития молодежи, участия в процессе принятия решений, успешной социализации и направления ее потенциала на дальнейшее развитие страны.</w:t>
      </w:r>
    </w:p>
    <w:p w:rsidR="00000000" w:rsidRDefault="00B453FE">
      <w:pPr>
        <w:pStyle w:val="pj"/>
      </w:pPr>
      <w:r>
        <w:t>2. Задачами государственной мо</w:t>
      </w:r>
      <w:r>
        <w:t>лодежной политики являются:</w:t>
      </w:r>
    </w:p>
    <w:p w:rsidR="00000000" w:rsidRDefault="00B453FE">
      <w:pPr>
        <w:pStyle w:val="pj"/>
      </w:pPr>
      <w:r>
        <w:t>1) защита прав и законных интересов молодежи;</w:t>
      </w:r>
    </w:p>
    <w:p w:rsidR="00000000" w:rsidRDefault="00B453FE">
      <w:pPr>
        <w:pStyle w:val="pj"/>
      </w:pPr>
      <w:r>
        <w:t>2) вовлечение молодежи в социально-экономическую и общественно-политическую жизнь страны;</w:t>
      </w:r>
    </w:p>
    <w:p w:rsidR="00000000" w:rsidRDefault="00B453FE">
      <w:pPr>
        <w:pStyle w:val="pj"/>
      </w:pPr>
      <w:r>
        <w:t>3) воспитание гражданственности и укрепление чувства казахстанского патриотизма.</w:t>
      </w:r>
    </w:p>
    <w:p w:rsidR="00000000" w:rsidRDefault="00B453FE">
      <w:pPr>
        <w:pStyle w:val="pj"/>
      </w:pPr>
      <w:r>
        <w:t>3. Государс</w:t>
      </w:r>
      <w:r>
        <w:t>твенная молодежная политика основывается на принципах:</w:t>
      </w:r>
    </w:p>
    <w:p w:rsidR="00000000" w:rsidRDefault="00B453FE">
      <w:pPr>
        <w:pStyle w:val="pj"/>
      </w:pPr>
      <w:r>
        <w:t>1) приоритета культурных, нравственных и духовных ценностей;</w:t>
      </w:r>
    </w:p>
    <w:p w:rsidR="00000000" w:rsidRDefault="00B453FE">
      <w:pPr>
        <w:pStyle w:val="pj"/>
      </w:pPr>
      <w:r>
        <w:t>2) гражданственности, ответственности, трудолюбия;</w:t>
      </w:r>
    </w:p>
    <w:p w:rsidR="00000000" w:rsidRDefault="00B453FE">
      <w:pPr>
        <w:pStyle w:val="pj"/>
      </w:pPr>
      <w:r>
        <w:t>3) межконфессионального согласия и межэтнической толерантности;</w:t>
      </w:r>
    </w:p>
    <w:p w:rsidR="00000000" w:rsidRDefault="00B453FE">
      <w:pPr>
        <w:pStyle w:val="pj"/>
      </w:pPr>
      <w:r>
        <w:t>4) преемственности поколе</w:t>
      </w:r>
      <w:r>
        <w:t>ний, приоритета семейного воспитания;</w:t>
      </w:r>
    </w:p>
    <w:p w:rsidR="00000000" w:rsidRDefault="00B453FE">
      <w:pPr>
        <w:pStyle w:val="pj"/>
      </w:pPr>
      <w:r>
        <w:t>5) участия молодежи в формировании и реализации государственной молодежной политики;</w:t>
      </w:r>
    </w:p>
    <w:p w:rsidR="00000000" w:rsidRDefault="00B453FE">
      <w:pPr>
        <w:pStyle w:val="pj"/>
      </w:pPr>
      <w:r>
        <w:t>6) научного, комплексного и последовательного подхода в формировании и реализации государственной молодежной политики.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j"/>
        <w:ind w:left="1200" w:hanging="800"/>
      </w:pPr>
      <w:bookmarkStart w:id="7" w:name="SUB40000"/>
      <w:bookmarkEnd w:id="7"/>
      <w:r>
        <w:rPr>
          <w:rStyle w:val="s1"/>
        </w:rPr>
        <w:t>Статья 4. Ос</w:t>
      </w:r>
      <w:r>
        <w:rPr>
          <w:rStyle w:val="s1"/>
        </w:rPr>
        <w:t>новные направления государственной молодежной политики</w:t>
      </w:r>
    </w:p>
    <w:p w:rsidR="00000000" w:rsidRDefault="00B453FE">
      <w:pPr>
        <w:pStyle w:val="pj"/>
      </w:pPr>
      <w:r>
        <w:t>Основными направлениями государственной молодежной политики являются:</w:t>
      </w:r>
    </w:p>
    <w:p w:rsidR="00000000" w:rsidRDefault="00B453FE">
      <w:pPr>
        <w:pStyle w:val="pj"/>
      </w:pPr>
      <w:r>
        <w:t>1) обеспечение доступного и качественного образования, развитие научно-технического потенциала;</w:t>
      </w:r>
    </w:p>
    <w:p w:rsidR="00000000" w:rsidRDefault="00B453FE">
      <w:pPr>
        <w:pStyle w:val="pj"/>
      </w:pPr>
      <w:r>
        <w:t>2) сохранение и укрепление здоровья, формирование здорового образа жизни;</w:t>
      </w:r>
    </w:p>
    <w:p w:rsidR="00000000" w:rsidRDefault="00B453FE">
      <w:pPr>
        <w:pStyle w:val="pj"/>
      </w:pPr>
      <w:r>
        <w:t>3) создание условий для трудоустройства и занятости;</w:t>
      </w:r>
    </w:p>
    <w:p w:rsidR="00000000" w:rsidRDefault="00B453FE">
      <w:pPr>
        <w:pStyle w:val="pj"/>
      </w:pPr>
      <w:r>
        <w:t>4) создание условий для развития предпринимательской деятельности среди молодежи;</w:t>
      </w:r>
    </w:p>
    <w:p w:rsidR="00000000" w:rsidRDefault="00B453FE">
      <w:pPr>
        <w:pStyle w:val="pji"/>
      </w:pPr>
      <w:r>
        <w:rPr>
          <w:rStyle w:val="s3"/>
        </w:rPr>
        <w:t>В подпункт 5 внесены изменения в соответствии с</w:t>
      </w:r>
      <w:r>
        <w:rPr>
          <w:rStyle w:val="s3"/>
        </w:rPr>
        <w:t xml:space="preserve"> </w:t>
      </w:r>
      <w:hyperlink r:id="rId13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06.05.19 г. № 251-VI (</w:t>
      </w:r>
      <w:hyperlink r:id="rId14" w:anchor="sub_id=4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453FE">
      <w:pPr>
        <w:pStyle w:val="pj"/>
      </w:pPr>
      <w:r>
        <w:t>5) развитие системы доступного жилья дл</w:t>
      </w:r>
      <w:r>
        <w:t>я молодых семей и работающей молодежи;</w:t>
      </w:r>
    </w:p>
    <w:p w:rsidR="00000000" w:rsidRDefault="00B453FE">
      <w:pPr>
        <w:pStyle w:val="pj"/>
      </w:pPr>
      <w:r>
        <w:t>6) повышение уровня правовой культуры, воспитание нетерпимости к проявлениям коррупции;</w:t>
      </w:r>
    </w:p>
    <w:p w:rsidR="00000000" w:rsidRDefault="00B453FE">
      <w:pPr>
        <w:pStyle w:val="pj"/>
      </w:pPr>
      <w:r>
        <w:t>7) формирование экологической культуры;</w:t>
      </w:r>
    </w:p>
    <w:p w:rsidR="00000000" w:rsidRDefault="00B453FE">
      <w:pPr>
        <w:pStyle w:val="pj"/>
      </w:pPr>
      <w:r>
        <w:t>8) содействие развитию талантливой молодежи;</w:t>
      </w:r>
    </w:p>
    <w:p w:rsidR="00000000" w:rsidRDefault="00B453FE">
      <w:pPr>
        <w:pStyle w:val="pj"/>
      </w:pPr>
      <w:r>
        <w:t>9) обеспечение условий для культурного досуг</w:t>
      </w:r>
      <w:r>
        <w:t>а и отдыха.</w:t>
      </w:r>
    </w:p>
    <w:p w:rsidR="00000000" w:rsidRDefault="00B453FE">
      <w:pPr>
        <w:pStyle w:val="pji"/>
      </w:pPr>
      <w:r>
        <w:rPr>
          <w:rStyle w:val="s3"/>
        </w:rPr>
        <w:t xml:space="preserve">См.: </w:t>
      </w:r>
      <w:hyperlink r:id="rId15" w:anchor="sub_id=1" w:history="1">
        <w:r>
          <w:rPr>
            <w:rStyle w:val="a4"/>
            <w:i/>
            <w:iCs/>
          </w:rPr>
          <w:t>Комплексный план</w:t>
        </w:r>
      </w:hyperlink>
      <w:r>
        <w:rPr>
          <w:rStyle w:val="s3"/>
        </w:rPr>
        <w:t xml:space="preserve"> по поддержке молодежи Республики Казахстан на 2021 - 2025 годы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c"/>
      </w:pPr>
      <w:bookmarkStart w:id="8" w:name="SUB50000"/>
      <w:bookmarkEnd w:id="8"/>
      <w:r>
        <w:rPr>
          <w:rStyle w:val="s1"/>
        </w:rPr>
        <w:t xml:space="preserve">Глава 2. КОМПЕТЕНЦИЯ ГОСУДАРСТВЕННЫХ ОРГАНОВ </w:t>
      </w:r>
      <w:r>
        <w:rPr>
          <w:b/>
          <w:bCs/>
        </w:rPr>
        <w:br/>
      </w:r>
      <w:r>
        <w:rPr>
          <w:rStyle w:val="s1"/>
        </w:rPr>
        <w:t>В СФЕРЕ ГОСУДАРСТВЕННОЙ МОЛОДЕ</w:t>
      </w:r>
      <w:r>
        <w:rPr>
          <w:rStyle w:val="s1"/>
        </w:rPr>
        <w:t>ЖНОЙ ПОЛИТИКИ</w:t>
      </w:r>
    </w:p>
    <w:p w:rsidR="00000000" w:rsidRDefault="00B453FE">
      <w:pPr>
        <w:pStyle w:val="pc"/>
      </w:pPr>
      <w:r>
        <w:rPr>
          <w:rStyle w:val="s1"/>
        </w:rPr>
        <w:t> </w:t>
      </w:r>
    </w:p>
    <w:p w:rsidR="00000000" w:rsidRDefault="00B453FE">
      <w:pPr>
        <w:pStyle w:val="pj"/>
        <w:ind w:left="1200" w:hanging="800"/>
      </w:pPr>
      <w:r>
        <w:rPr>
          <w:rStyle w:val="s1"/>
        </w:rPr>
        <w:t xml:space="preserve">Статья 5. Компетенция Правительства Республики Казахстан </w:t>
      </w:r>
    </w:p>
    <w:p w:rsidR="00000000" w:rsidRDefault="00B453FE">
      <w:pPr>
        <w:pStyle w:val="pj"/>
      </w:pPr>
      <w:r>
        <w:t>Правительство Республики Казахстан:</w:t>
      </w:r>
    </w:p>
    <w:p w:rsidR="00000000" w:rsidRDefault="00B453FE">
      <w:pPr>
        <w:pStyle w:val="pj"/>
      </w:pPr>
      <w:r>
        <w:t>1) разрабатывает основные направления государственной молодежной политики и организует ее осуществление;</w:t>
      </w:r>
    </w:p>
    <w:p w:rsidR="00000000" w:rsidRDefault="00B453FE">
      <w:pPr>
        <w:pStyle w:val="pj"/>
      </w:pPr>
      <w:r>
        <w:t>2) вносит Президенту Республики Казахстан</w:t>
      </w:r>
      <w:r>
        <w:t xml:space="preserve"> национальный доклад «Молодежь Казахстана»;</w:t>
      </w:r>
    </w:p>
    <w:p w:rsidR="00000000" w:rsidRDefault="00B453FE">
      <w:pPr>
        <w:pStyle w:val="pj"/>
      </w:pPr>
      <w:r>
        <w:t xml:space="preserve">3) утверждает </w:t>
      </w:r>
      <w:hyperlink r:id="rId16" w:history="1">
        <w:r>
          <w:rPr>
            <w:rStyle w:val="a4"/>
          </w:rPr>
          <w:t>порядок</w:t>
        </w:r>
      </w:hyperlink>
      <w:r>
        <w:t xml:space="preserve"> присуждения, размер денежного вознаграждения и номинации Государственной молодежной премии «Дарын»;</w:t>
      </w:r>
    </w:p>
    <w:p w:rsidR="00000000" w:rsidRDefault="00B453FE">
      <w:pPr>
        <w:pStyle w:val="pj"/>
      </w:pPr>
      <w:r>
        <w:t>4) выполняет иные функции</w:t>
      </w:r>
      <w:r>
        <w:t xml:space="preserve">, возложенные на него </w:t>
      </w:r>
      <w:hyperlink r:id="rId17" w:history="1">
        <w:r>
          <w:rPr>
            <w:rStyle w:val="a4"/>
          </w:rPr>
          <w:t>Конституцией</w:t>
        </w:r>
      </w:hyperlink>
      <w:r>
        <w:t>, законами Республики Казахстан и актами Президента Республики Казахстан.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j"/>
        <w:ind w:left="1200" w:hanging="800"/>
      </w:pPr>
      <w:bookmarkStart w:id="9" w:name="SUB60000"/>
      <w:bookmarkEnd w:id="9"/>
      <w:r>
        <w:rPr>
          <w:rStyle w:val="s1"/>
        </w:rPr>
        <w:t xml:space="preserve">Статья 6. Компетенция уполномоченного органа </w:t>
      </w:r>
    </w:p>
    <w:p w:rsidR="00000000" w:rsidRDefault="00B453FE">
      <w:pPr>
        <w:pStyle w:val="pj"/>
      </w:pPr>
      <w:hyperlink w:anchor="sub10007" w:history="1">
        <w:r>
          <w:rPr>
            <w:rStyle w:val="a4"/>
          </w:rPr>
          <w:t>Уполн</w:t>
        </w:r>
        <w:r>
          <w:rPr>
            <w:rStyle w:val="a4"/>
          </w:rPr>
          <w:t>омоченный орган</w:t>
        </w:r>
      </w:hyperlink>
      <w:r>
        <w:t>:</w:t>
      </w:r>
    </w:p>
    <w:p w:rsidR="00000000" w:rsidRDefault="00B453FE">
      <w:pPr>
        <w:pStyle w:val="pj"/>
      </w:pPr>
      <w:r>
        <w:t>1) формирует и реализует государственную молодежную политику;</w:t>
      </w:r>
    </w:p>
    <w:p w:rsidR="00000000" w:rsidRDefault="00B453FE">
      <w:pPr>
        <w:pStyle w:val="pj"/>
      </w:pPr>
      <w:r>
        <w:t>2) осуществляет координацию и методическое руководство местных исполнительных органов по вопросам государственной молодежной политики;</w:t>
      </w:r>
    </w:p>
    <w:p w:rsidR="00000000" w:rsidRDefault="00B453FE">
      <w:pPr>
        <w:pStyle w:val="pj"/>
      </w:pPr>
      <w:r>
        <w:t>3) осуществляет взаимодействие и сотруднич</w:t>
      </w:r>
      <w:r>
        <w:t>ество с молодежными организациями по вопросам государственной молодежной политики;</w:t>
      </w:r>
    </w:p>
    <w:p w:rsidR="00000000" w:rsidRDefault="00B453FE">
      <w:pPr>
        <w:pStyle w:val="pji"/>
      </w:pPr>
      <w:r>
        <w:rPr>
          <w:rStyle w:val="s3"/>
        </w:rPr>
        <w:t xml:space="preserve">Подпункт 4 изложен в редакции </w:t>
      </w:r>
      <w:hyperlink r:id="rId18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13.06.18 г. № 160-VI (</w:t>
      </w:r>
      <w:hyperlink r:id="rId19" w:anchor="sub_id=6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453FE">
      <w:pPr>
        <w:pStyle w:val="pj"/>
      </w:pPr>
      <w:r>
        <w:rPr>
          <w:rStyle w:val="s0"/>
        </w:rPr>
        <w:t>4) осуществляет формирование, реализацию, мониторинг реализации и оценку результатов государственного социального заказа по вопросам государственной молодежной политики;</w:t>
      </w:r>
    </w:p>
    <w:p w:rsidR="00000000" w:rsidRDefault="00B453FE">
      <w:pPr>
        <w:pStyle w:val="pj"/>
      </w:pPr>
      <w:r>
        <w:t>5) осуществляет разъяснительную работу по вопросам государственной молодежной политики;</w:t>
      </w:r>
    </w:p>
    <w:p w:rsidR="00000000" w:rsidRDefault="00B453FE">
      <w:pPr>
        <w:pStyle w:val="pj"/>
      </w:pPr>
      <w:r>
        <w:t>6) осуществляет научное и методическое обеспечение государственной молодежной политики;</w:t>
      </w:r>
    </w:p>
    <w:p w:rsidR="00000000" w:rsidRDefault="00B453FE">
      <w:pPr>
        <w:pStyle w:val="pj"/>
      </w:pPr>
      <w:r>
        <w:t xml:space="preserve">7) разрабатывает и утверждает нормативные правовые акты в сфере государственной </w:t>
      </w:r>
      <w:r>
        <w:t>молодежной политики;</w:t>
      </w:r>
    </w:p>
    <w:p w:rsidR="00000000" w:rsidRDefault="00B453FE">
      <w:pPr>
        <w:pStyle w:val="pj"/>
      </w:pPr>
      <w:r>
        <w:t>8) организует и координирует работу по подготовке и внесению национального доклада «Молодежь Казахстана» в Правительство Республики Казахстан;</w:t>
      </w:r>
    </w:p>
    <w:p w:rsidR="00000000" w:rsidRDefault="00B453FE">
      <w:pPr>
        <w:pStyle w:val="pj"/>
      </w:pPr>
      <w:r>
        <w:t xml:space="preserve">9) разрабатывает и утверждает </w:t>
      </w:r>
      <w:hyperlink r:id="rId20" w:anchor="sub_id=100" w:history="1">
        <w:r>
          <w:rPr>
            <w:rStyle w:val="a4"/>
          </w:rPr>
          <w:t>типовое положение</w:t>
        </w:r>
      </w:hyperlink>
      <w:r>
        <w:t xml:space="preserve"> о советах по делам молодежи при акиматах;</w:t>
      </w:r>
    </w:p>
    <w:p w:rsidR="00000000" w:rsidRDefault="00B453FE">
      <w:pPr>
        <w:pStyle w:val="pj"/>
      </w:pPr>
      <w:r>
        <w:t xml:space="preserve">10) разрабатывает и утверждает </w:t>
      </w:r>
      <w:hyperlink r:id="rId21" w:history="1">
        <w:r>
          <w:rPr>
            <w:rStyle w:val="a4"/>
          </w:rPr>
          <w:t>порядок</w:t>
        </w:r>
      </w:hyperlink>
      <w:r>
        <w:t xml:space="preserve"> проведения республиканского форума молодежи и </w:t>
      </w:r>
      <w:hyperlink r:id="rId22" w:anchor="sub_id=100" w:history="1">
        <w:r>
          <w:rPr>
            <w:rStyle w:val="a4"/>
          </w:rPr>
          <w:t>типовые правила</w:t>
        </w:r>
      </w:hyperlink>
      <w:r>
        <w:t xml:space="preserve"> о региональном форуме молодежи;</w:t>
      </w:r>
    </w:p>
    <w:p w:rsidR="00000000" w:rsidRDefault="00B453FE">
      <w:pPr>
        <w:pStyle w:val="pj"/>
      </w:pPr>
      <w:r>
        <w:t xml:space="preserve">11) разрабатывает и утверждает </w:t>
      </w:r>
      <w:hyperlink r:id="rId23" w:anchor="sub_id=100" w:history="1">
        <w:r>
          <w:rPr>
            <w:rStyle w:val="a4"/>
          </w:rPr>
          <w:t>типовое положен</w:t>
        </w:r>
        <w:r>
          <w:rPr>
            <w:rStyle w:val="a4"/>
          </w:rPr>
          <w:t>ие</w:t>
        </w:r>
      </w:hyperlink>
      <w:r>
        <w:t xml:space="preserve"> о молодежных ресурсных центрах;</w:t>
      </w:r>
    </w:p>
    <w:p w:rsidR="00000000" w:rsidRDefault="00B453FE">
      <w:pPr>
        <w:pStyle w:val="pj"/>
      </w:pPr>
      <w:r>
        <w:t>12) разрабатывает порядок присуждения Государственной молодежной премии «Дарын»;</w:t>
      </w:r>
    </w:p>
    <w:p w:rsidR="00000000" w:rsidRDefault="00B453FE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24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06.05.19 г. № 251-VI</w:t>
      </w:r>
    </w:p>
    <w:p w:rsidR="00000000" w:rsidRDefault="00B453FE">
      <w:pPr>
        <w:pStyle w:val="pj"/>
      </w:pPr>
      <w:r>
        <w:t xml:space="preserve">12-1) разрабатывает и утверждает </w:t>
      </w:r>
      <w:hyperlink r:id="rId25" w:history="1">
        <w:r>
          <w:rPr>
            <w:rStyle w:val="a4"/>
          </w:rPr>
          <w:t>правила</w:t>
        </w:r>
      </w:hyperlink>
      <w:r>
        <w:t xml:space="preserve"> предоставления арендного жилища без права выкупа работающей молодежи;</w:t>
      </w:r>
    </w:p>
    <w:p w:rsidR="00000000" w:rsidRDefault="00B453FE">
      <w:pPr>
        <w:pStyle w:val="pj"/>
      </w:pPr>
      <w:r>
        <w:t>13) содействует развитию волонтерской деятельности молод</w:t>
      </w:r>
      <w:r>
        <w:t>ежи;</w:t>
      </w:r>
    </w:p>
    <w:p w:rsidR="00000000" w:rsidRDefault="00B453FE">
      <w:pPr>
        <w:pStyle w:val="pj"/>
      </w:pPr>
      <w:r>
        <w:t>14)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j"/>
        <w:ind w:left="1200" w:hanging="800"/>
      </w:pPr>
      <w:bookmarkStart w:id="10" w:name="SUB70000"/>
      <w:bookmarkEnd w:id="10"/>
      <w:r>
        <w:rPr>
          <w:rStyle w:val="s1"/>
        </w:rPr>
        <w:t>Статья 7. Компетенция уполномоченного органа в области образования</w:t>
      </w:r>
    </w:p>
    <w:p w:rsidR="00000000" w:rsidRDefault="00B453FE">
      <w:pPr>
        <w:pStyle w:val="pj"/>
      </w:pPr>
      <w:hyperlink r:id="rId26" w:anchor="sub_id=50000" w:history="1">
        <w:r>
          <w:rPr>
            <w:rStyle w:val="a4"/>
          </w:rPr>
          <w:t>Уполномоченный орган в области образования</w:t>
        </w:r>
      </w:hyperlink>
      <w:r>
        <w:t xml:space="preserve"> в пределах своей компетенции:</w:t>
      </w:r>
    </w:p>
    <w:p w:rsidR="00000000" w:rsidRDefault="00B453FE">
      <w:pPr>
        <w:pStyle w:val="pj"/>
      </w:pPr>
      <w:r>
        <w:t>1) реализует государственную молодежную политику;</w:t>
      </w:r>
    </w:p>
    <w:p w:rsidR="00000000" w:rsidRDefault="00B453FE">
      <w:pPr>
        <w:pStyle w:val="pj"/>
      </w:pPr>
      <w:r>
        <w:t>2) осуществляет взаимодействие и сотрудничество с</w:t>
      </w:r>
      <w:r>
        <w:t xml:space="preserve"> молодежными организациями по вопросам образования;</w:t>
      </w:r>
    </w:p>
    <w:p w:rsidR="00000000" w:rsidRDefault="00B453FE">
      <w:pPr>
        <w:pStyle w:val="pji"/>
      </w:pPr>
      <w:r>
        <w:rPr>
          <w:rStyle w:val="s3"/>
        </w:rPr>
        <w:t xml:space="preserve">Подпункт 3 изложен в редакции </w:t>
      </w:r>
      <w:hyperlink r:id="rId27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13.06.18 г. № 160-VI (</w:t>
      </w:r>
      <w:hyperlink r:id="rId2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453FE">
      <w:pPr>
        <w:pStyle w:val="pj"/>
      </w:pPr>
      <w:r>
        <w:rPr>
          <w:rStyle w:val="s0"/>
        </w:rPr>
        <w:t>3) осуществляет формирование, реализацию, мониторинг реализации и оценку результатов государственного социального заказа по вопросам образования;</w:t>
      </w:r>
    </w:p>
    <w:p w:rsidR="00000000" w:rsidRDefault="00B453FE">
      <w:pPr>
        <w:pStyle w:val="pj"/>
      </w:pPr>
      <w:r>
        <w:t>4) осуществляет иные полномочия, предусмотренные настоящим Законом, ины</w:t>
      </w:r>
      <w:r>
        <w:t>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j"/>
        <w:ind w:left="1200" w:hanging="800"/>
      </w:pPr>
      <w:bookmarkStart w:id="11" w:name="SUB80000"/>
      <w:bookmarkEnd w:id="11"/>
      <w:r>
        <w:rPr>
          <w:rStyle w:val="s1"/>
        </w:rPr>
        <w:t>Статья 8. Компетенция уполномоченного органа в области науки</w:t>
      </w:r>
    </w:p>
    <w:p w:rsidR="00000000" w:rsidRDefault="00B453FE">
      <w:pPr>
        <w:pStyle w:val="pj"/>
      </w:pPr>
      <w:hyperlink r:id="rId29" w:anchor="sub_id=40000" w:history="1">
        <w:r>
          <w:rPr>
            <w:rStyle w:val="a4"/>
          </w:rPr>
          <w:t>Уполномоченный орган в области науки</w:t>
        </w:r>
      </w:hyperlink>
      <w:r>
        <w:t xml:space="preserve"> в пределах своей компетенции:</w:t>
      </w:r>
    </w:p>
    <w:p w:rsidR="00000000" w:rsidRDefault="00B453FE">
      <w:pPr>
        <w:pStyle w:val="pj"/>
      </w:pPr>
      <w:r>
        <w:t>1) реализует государственную молодежную политику;</w:t>
      </w:r>
    </w:p>
    <w:p w:rsidR="00000000" w:rsidRDefault="00B453FE">
      <w:pPr>
        <w:pStyle w:val="pj"/>
      </w:pPr>
      <w:r>
        <w:t>2) осуществляет взаимодействие и сотрудничество с молодежными организациями по вопросам науки;</w:t>
      </w:r>
    </w:p>
    <w:p w:rsidR="00000000" w:rsidRDefault="00B453FE">
      <w:pPr>
        <w:pStyle w:val="pj"/>
      </w:pPr>
      <w:r>
        <w:t>3) осуществляет иные полномочия, предусмотр</w:t>
      </w:r>
      <w:r>
        <w:t>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j"/>
        <w:ind w:left="1200" w:hanging="800"/>
      </w:pPr>
      <w:bookmarkStart w:id="12" w:name="SUB90000"/>
      <w:bookmarkEnd w:id="12"/>
      <w:r>
        <w:rPr>
          <w:rStyle w:val="s1"/>
        </w:rPr>
        <w:t>Статья 9. Компетенция уполномоченного органа в области здравоохранения</w:t>
      </w:r>
    </w:p>
    <w:p w:rsidR="00000000" w:rsidRDefault="00B453FE">
      <w:pPr>
        <w:pStyle w:val="pj"/>
      </w:pPr>
      <w:hyperlink r:id="rId30" w:anchor="sub_id=70000" w:history="1">
        <w:r>
          <w:rPr>
            <w:rStyle w:val="a4"/>
          </w:rPr>
          <w:t>Уполномоченный орган в области здравоохранения</w:t>
        </w:r>
      </w:hyperlink>
      <w:r>
        <w:t xml:space="preserve"> в пределах своей компетенции:</w:t>
      </w:r>
    </w:p>
    <w:p w:rsidR="00000000" w:rsidRDefault="00B453FE">
      <w:pPr>
        <w:pStyle w:val="pj"/>
      </w:pPr>
      <w:r>
        <w:t>1) реализует государственную молодежную политику;</w:t>
      </w:r>
    </w:p>
    <w:p w:rsidR="00000000" w:rsidRDefault="00B453FE">
      <w:pPr>
        <w:pStyle w:val="pj"/>
      </w:pPr>
      <w:r>
        <w:t>2) осуществляет взаимодействие и сотрудничеств</w:t>
      </w:r>
      <w:r>
        <w:t>о с молодежными организациями по вопросам здравоохранения;</w:t>
      </w:r>
    </w:p>
    <w:p w:rsidR="00000000" w:rsidRDefault="00B453FE">
      <w:pPr>
        <w:pStyle w:val="pji"/>
      </w:pPr>
      <w:r>
        <w:rPr>
          <w:rStyle w:val="s3"/>
        </w:rPr>
        <w:t xml:space="preserve">Подпункт 3 изложен в редакции </w:t>
      </w:r>
      <w:hyperlink r:id="rId31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13.06.18 г. № 160-VI (</w:t>
      </w:r>
      <w:hyperlink r:id="rId3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453FE">
      <w:pPr>
        <w:pStyle w:val="pj"/>
      </w:pPr>
      <w:r>
        <w:rPr>
          <w:rStyle w:val="s0"/>
        </w:rPr>
        <w:t>3) осуществляет формирование, реализацию, мониторинг реализации и оценку результатов государственного социального заказа по вопросам охраны здоровья и пропаганды здорового образа жизни среди молодежи;</w:t>
      </w:r>
    </w:p>
    <w:p w:rsidR="00000000" w:rsidRDefault="00B453FE">
      <w:pPr>
        <w:pStyle w:val="pj"/>
      </w:pPr>
      <w:r>
        <w:t>4) осущес</w:t>
      </w:r>
      <w:r>
        <w:t>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j"/>
        <w:ind w:left="1200" w:hanging="800"/>
      </w:pPr>
      <w:bookmarkStart w:id="13" w:name="SUB100000"/>
      <w:bookmarkEnd w:id="13"/>
      <w:r>
        <w:rPr>
          <w:rStyle w:val="s1"/>
        </w:rPr>
        <w:t>Статья 10. Компетенция уполномоченного государственного органа по труду</w:t>
      </w:r>
    </w:p>
    <w:p w:rsidR="00000000" w:rsidRDefault="00B453FE">
      <w:pPr>
        <w:pStyle w:val="pj"/>
      </w:pPr>
      <w:hyperlink r:id="rId33" w:anchor="sub_id=160000" w:history="1">
        <w:r>
          <w:rPr>
            <w:rStyle w:val="a4"/>
          </w:rPr>
          <w:t>Уполномоченный государственный орган по труду</w:t>
        </w:r>
      </w:hyperlink>
      <w:r>
        <w:t xml:space="preserve"> в пределах своей компетенции:</w:t>
      </w:r>
    </w:p>
    <w:p w:rsidR="00000000" w:rsidRDefault="00B453FE">
      <w:pPr>
        <w:pStyle w:val="pj"/>
      </w:pPr>
      <w:r>
        <w:t>1) реализует государственную молодежную политику;</w:t>
      </w:r>
    </w:p>
    <w:p w:rsidR="00000000" w:rsidRDefault="00B453FE">
      <w:pPr>
        <w:pStyle w:val="pj"/>
      </w:pPr>
      <w:r>
        <w:t>2) разрабатывает меры по содействию в трудоустройстве и занятости молодежи;</w:t>
      </w:r>
    </w:p>
    <w:p w:rsidR="00000000" w:rsidRDefault="00B453FE">
      <w:pPr>
        <w:pStyle w:val="pj"/>
      </w:pPr>
      <w:r>
        <w:t>3) обеспечивает функционирование единого информационного портала «Молодежная биржа труда»;</w:t>
      </w:r>
    </w:p>
    <w:p w:rsidR="00000000" w:rsidRDefault="00B453FE">
      <w:pPr>
        <w:pStyle w:val="pj"/>
      </w:pPr>
      <w:r>
        <w:t>4) осуществляет взаимодействие и сотрудничество с молодежными организациями по вопросам с</w:t>
      </w:r>
      <w:r>
        <w:t>одействия в трудоустройстве и занятости молодежи;</w:t>
      </w:r>
    </w:p>
    <w:p w:rsidR="00000000" w:rsidRDefault="00B453FE">
      <w:pPr>
        <w:pStyle w:val="pj"/>
      </w:pPr>
      <w:r>
        <w:t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j"/>
        <w:ind w:left="1200" w:hanging="800"/>
      </w:pPr>
      <w:bookmarkStart w:id="14" w:name="SUB110000"/>
      <w:bookmarkEnd w:id="14"/>
      <w:r>
        <w:rPr>
          <w:rStyle w:val="s1"/>
        </w:rPr>
        <w:t>Статья 11. Компетенция</w:t>
      </w:r>
      <w:r>
        <w:rPr>
          <w:rStyle w:val="s1"/>
        </w:rPr>
        <w:t xml:space="preserve"> уполномоченного органа по предпринимательству</w:t>
      </w:r>
    </w:p>
    <w:p w:rsidR="00000000" w:rsidRDefault="00B453FE">
      <w:pPr>
        <w:pStyle w:val="pj"/>
      </w:pPr>
      <w:hyperlink r:id="rId34" w:anchor="sub_id=150000" w:history="1">
        <w:r>
          <w:rPr>
            <w:rStyle w:val="a4"/>
          </w:rPr>
          <w:t>Уполномоченный орган по предпринимательству</w:t>
        </w:r>
      </w:hyperlink>
      <w:r>
        <w:t xml:space="preserve"> в пределах своей компетенции:</w:t>
      </w:r>
    </w:p>
    <w:p w:rsidR="00000000" w:rsidRDefault="00B453FE">
      <w:pPr>
        <w:pStyle w:val="pj"/>
      </w:pPr>
      <w:r>
        <w:t>1) реализует государственную молодежную политику;</w:t>
      </w:r>
    </w:p>
    <w:p w:rsidR="00000000" w:rsidRDefault="00B453FE">
      <w:pPr>
        <w:pStyle w:val="pj"/>
      </w:pPr>
      <w:r>
        <w:t>2</w:t>
      </w:r>
      <w:r>
        <w:t>) разрабатывает меры по развитию предпринимательской деятельности, осуществляемой молодежью;</w:t>
      </w:r>
    </w:p>
    <w:p w:rsidR="00000000" w:rsidRDefault="00B453FE">
      <w:pPr>
        <w:pStyle w:val="pj"/>
      </w:pPr>
      <w:r>
        <w:t>3) осуществляет взаимодействие и сотрудничество с молодежными организациями по вопросам развития предпринимательской деятельности среди молодежи;</w:t>
      </w:r>
    </w:p>
    <w:p w:rsidR="00000000" w:rsidRDefault="00B453FE">
      <w:pPr>
        <w:pStyle w:val="pj"/>
      </w:pPr>
      <w:r>
        <w:t>4) осуществляет и</w:t>
      </w:r>
      <w:r>
        <w:t>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j"/>
        <w:ind w:left="1200" w:hanging="800"/>
      </w:pPr>
      <w:bookmarkStart w:id="15" w:name="SUB120000"/>
      <w:bookmarkEnd w:id="15"/>
      <w:r>
        <w:rPr>
          <w:rStyle w:val="s1"/>
        </w:rPr>
        <w:t>Статья 12. Компетенция уполномоченного органа в области культуры</w:t>
      </w:r>
    </w:p>
    <w:p w:rsidR="00000000" w:rsidRDefault="00B453FE">
      <w:pPr>
        <w:pStyle w:val="pj"/>
      </w:pPr>
      <w:hyperlink r:id="rId35" w:anchor="sub_id=70000" w:history="1">
        <w:r>
          <w:rPr>
            <w:rStyle w:val="a4"/>
          </w:rPr>
          <w:t>Уполномоченный орган в области культуры</w:t>
        </w:r>
      </w:hyperlink>
      <w:r>
        <w:t xml:space="preserve"> в пределах своей компетенции:</w:t>
      </w:r>
    </w:p>
    <w:p w:rsidR="00000000" w:rsidRDefault="00B453FE">
      <w:pPr>
        <w:pStyle w:val="pj"/>
      </w:pPr>
      <w:r>
        <w:t>1) реализует государственную молодежную политику;</w:t>
      </w:r>
    </w:p>
    <w:p w:rsidR="00000000" w:rsidRDefault="00B453FE">
      <w:pPr>
        <w:pStyle w:val="pj"/>
      </w:pPr>
      <w:r>
        <w:t>2) осуществляет комплекс мероприятий, направленных на поиск и поддержку талан</w:t>
      </w:r>
      <w:r>
        <w:t>тливой молодежи и перспективных молодежных творческих коллективов;</w:t>
      </w:r>
    </w:p>
    <w:p w:rsidR="00000000" w:rsidRDefault="00B453FE">
      <w:pPr>
        <w:pStyle w:val="pj"/>
      </w:pPr>
      <w:r>
        <w:t>3) осуществляет взаимодействие и сотрудничество с молодежными организациями по вопросам культуры;</w:t>
      </w:r>
    </w:p>
    <w:p w:rsidR="00000000" w:rsidRDefault="00B453FE">
      <w:pPr>
        <w:pStyle w:val="pji"/>
      </w:pPr>
      <w:r>
        <w:rPr>
          <w:rStyle w:val="s3"/>
        </w:rPr>
        <w:t xml:space="preserve">Подпункт 4 изложен в редакции </w:t>
      </w:r>
      <w:hyperlink r:id="rId36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13.06.18 г. № 160-VI (</w:t>
      </w:r>
      <w:hyperlink r:id="rId3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453FE">
      <w:pPr>
        <w:pStyle w:val="pj"/>
      </w:pPr>
      <w:r>
        <w:rPr>
          <w:rStyle w:val="s0"/>
        </w:rPr>
        <w:t>4) осуществляет формирование, реализацию,</w:t>
      </w:r>
      <w:r>
        <w:rPr>
          <w:rStyle w:val="s0"/>
        </w:rPr>
        <w:t xml:space="preserve"> мониторинг реализации и оценку результатов государственного социального заказа, направленного на поддержку молодежных инициатив по вопросам культуры, укрепления общественного согласия и общенационального единства;</w:t>
      </w:r>
    </w:p>
    <w:p w:rsidR="00000000" w:rsidRDefault="00B453FE">
      <w:pPr>
        <w:pStyle w:val="pj"/>
      </w:pPr>
      <w:r>
        <w:t>5) осуществляет иные полномочия, предусмо</w:t>
      </w:r>
      <w:r>
        <w:t>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j"/>
        <w:ind w:left="1200" w:hanging="800"/>
      </w:pPr>
      <w:bookmarkStart w:id="16" w:name="SUB130000"/>
      <w:bookmarkEnd w:id="16"/>
      <w:r>
        <w:rPr>
          <w:rStyle w:val="s1"/>
        </w:rPr>
        <w:t>Статья 13. Компетенция уполномоченного органа в области физической культуры и спорта</w:t>
      </w:r>
    </w:p>
    <w:p w:rsidR="00000000" w:rsidRDefault="00B453FE">
      <w:pPr>
        <w:pStyle w:val="pj"/>
      </w:pPr>
      <w:hyperlink r:id="rId38" w:anchor="sub_id=70000" w:history="1">
        <w:r>
          <w:rPr>
            <w:rStyle w:val="a4"/>
          </w:rPr>
          <w:t>Уполномоченный орган в области физической культуры и спорта</w:t>
        </w:r>
      </w:hyperlink>
      <w:r>
        <w:t xml:space="preserve"> в пределах своей компетенции:</w:t>
      </w:r>
    </w:p>
    <w:p w:rsidR="00000000" w:rsidRDefault="00B453FE">
      <w:pPr>
        <w:pStyle w:val="pj"/>
      </w:pPr>
      <w:r>
        <w:t>1) реализует государственную молодежную политику;</w:t>
      </w:r>
    </w:p>
    <w:p w:rsidR="00000000" w:rsidRDefault="00B453FE">
      <w:pPr>
        <w:pStyle w:val="pj"/>
      </w:pPr>
      <w:r>
        <w:t>2) проводит соревнования с участием молодежи по видам спорта,</w:t>
      </w:r>
      <w:r>
        <w:t xml:space="preserve"> в том числе национальным, техническим и прикладным видам, массовому спорту;</w:t>
      </w:r>
    </w:p>
    <w:p w:rsidR="00000000" w:rsidRDefault="00B453FE">
      <w:pPr>
        <w:pStyle w:val="pj"/>
      </w:pPr>
      <w:r>
        <w:t>3) осуществляет пропаганду знаний и достижений в области физической культуры и спорта, принципов здорового образа жизни, в том числе с участием спортсменов высокого класса из числ</w:t>
      </w:r>
      <w:r>
        <w:t>а молодежи;</w:t>
      </w:r>
    </w:p>
    <w:p w:rsidR="00000000" w:rsidRDefault="00B453FE">
      <w:pPr>
        <w:pStyle w:val="pj"/>
      </w:pPr>
      <w:r>
        <w:t>4) осуществляет взаимодействие и сотрудничество с молодежными организациями по вопросам физической культуры и спорта;</w:t>
      </w:r>
    </w:p>
    <w:p w:rsidR="00000000" w:rsidRDefault="00B453FE">
      <w:pPr>
        <w:pStyle w:val="pji"/>
      </w:pPr>
      <w:r>
        <w:rPr>
          <w:rStyle w:val="s3"/>
        </w:rPr>
        <w:t xml:space="preserve">Подпункт 5 изложен в редакции </w:t>
      </w:r>
      <w:hyperlink r:id="rId39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</w:t>
      </w:r>
      <w:r>
        <w:rPr>
          <w:rStyle w:val="s3"/>
        </w:rPr>
        <w:t>06.18 г. № 160-VI (</w:t>
      </w:r>
      <w:hyperlink r:id="rId40" w:anchor="sub_id=13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453FE">
      <w:pPr>
        <w:pStyle w:val="pj"/>
      </w:pPr>
      <w:r>
        <w:rPr>
          <w:rStyle w:val="s0"/>
        </w:rPr>
        <w:t>5) осуществляет формирование, реализацию, мониторинг реализации и оценку результатов государственного социального заказа по развитию физи</w:t>
      </w:r>
      <w:r>
        <w:rPr>
          <w:rStyle w:val="s0"/>
        </w:rPr>
        <w:t>ческой культуры и спорта среди молодежи;</w:t>
      </w:r>
    </w:p>
    <w:p w:rsidR="00000000" w:rsidRDefault="00B453FE">
      <w:pPr>
        <w:pStyle w:val="pj"/>
      </w:pPr>
      <w:r>
        <w:t>6)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j"/>
        <w:ind w:left="1200" w:hanging="800"/>
      </w:pPr>
      <w:bookmarkStart w:id="17" w:name="SUB140000"/>
      <w:bookmarkEnd w:id="17"/>
      <w:r>
        <w:rPr>
          <w:rStyle w:val="s1"/>
        </w:rPr>
        <w:t>Статья 14. Компетенция уполномо</w:t>
      </w:r>
      <w:r>
        <w:rPr>
          <w:rStyle w:val="s1"/>
        </w:rPr>
        <w:t>ченного органа в сфере религиозной деятельности</w:t>
      </w:r>
    </w:p>
    <w:p w:rsidR="00000000" w:rsidRDefault="00B453FE">
      <w:pPr>
        <w:pStyle w:val="pj"/>
      </w:pPr>
      <w:hyperlink r:id="rId41" w:anchor="sub_id=40000" w:history="1">
        <w:r>
          <w:rPr>
            <w:rStyle w:val="a4"/>
          </w:rPr>
          <w:t>Уполномоченный орган в сфере религиозной деятельности</w:t>
        </w:r>
      </w:hyperlink>
      <w:r>
        <w:t xml:space="preserve"> в пределах своей компетенции:</w:t>
      </w:r>
    </w:p>
    <w:p w:rsidR="00000000" w:rsidRDefault="00B453FE">
      <w:pPr>
        <w:pStyle w:val="pj"/>
      </w:pPr>
      <w:r>
        <w:t>1) реализует государственную молодежную п</w:t>
      </w:r>
      <w:r>
        <w:t>олитику;</w:t>
      </w:r>
    </w:p>
    <w:p w:rsidR="00000000" w:rsidRDefault="00B453FE">
      <w:pPr>
        <w:pStyle w:val="pj"/>
      </w:pPr>
      <w:r>
        <w:t>2) осуществляет разъяснительную работу среди молодежи по укреплению межконфессионального согласия и религиозной толерантности;</w:t>
      </w:r>
    </w:p>
    <w:p w:rsidR="00000000" w:rsidRDefault="00B453FE">
      <w:pPr>
        <w:pStyle w:val="pj"/>
      </w:pPr>
      <w:r>
        <w:t xml:space="preserve">3) осуществляет взаимодействие и сотрудничество с молодежными организациями по укреплению межконфессионального согласия </w:t>
      </w:r>
      <w:r>
        <w:t>и религиозной толерантности;</w:t>
      </w:r>
    </w:p>
    <w:p w:rsidR="00000000" w:rsidRDefault="00B453FE">
      <w:pPr>
        <w:pStyle w:val="pji"/>
      </w:pPr>
      <w:r>
        <w:rPr>
          <w:rStyle w:val="s3"/>
        </w:rPr>
        <w:t xml:space="preserve">Подпункт 4 изложен в редакции </w:t>
      </w:r>
      <w:hyperlink r:id="rId42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13.06.18 г. № 160-VI (</w:t>
      </w:r>
      <w:hyperlink r:id="rId43" w:anchor="sub_id=14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453FE">
      <w:pPr>
        <w:pStyle w:val="pj"/>
      </w:pPr>
      <w:r>
        <w:rPr>
          <w:rStyle w:val="s0"/>
        </w:rPr>
        <w:t>4) осуществляет формирование, реализацию, мониторинг реализации и оценку результатов государственного социального заказа по вопросам укрепления межконфессионального согласия и религиозной толерантности среди молодежи;</w:t>
      </w:r>
    </w:p>
    <w:p w:rsidR="00000000" w:rsidRDefault="00B453FE">
      <w:pPr>
        <w:pStyle w:val="pj"/>
      </w:pPr>
      <w:r>
        <w:t>5) осуществляет иные</w:t>
      </w:r>
      <w:r>
        <w:t xml:space="preserve">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j"/>
        <w:ind w:left="1200" w:hanging="800"/>
      </w:pPr>
      <w:bookmarkStart w:id="18" w:name="SUB150000"/>
      <w:bookmarkEnd w:id="18"/>
      <w:r>
        <w:rPr>
          <w:rStyle w:val="s1"/>
        </w:rPr>
        <w:t xml:space="preserve">Статья 15. Компетенция органов внутренних дел </w:t>
      </w:r>
    </w:p>
    <w:p w:rsidR="00000000" w:rsidRDefault="00B453FE">
      <w:pPr>
        <w:pStyle w:val="pj"/>
      </w:pPr>
      <w:hyperlink r:id="rId44" w:history="1">
        <w:r>
          <w:rPr>
            <w:rStyle w:val="a4"/>
          </w:rPr>
          <w:t>Органы внутренних дел</w:t>
        </w:r>
      </w:hyperlink>
      <w:r>
        <w:t xml:space="preserve"> в пределах своей компетенции:</w:t>
      </w:r>
    </w:p>
    <w:p w:rsidR="00000000" w:rsidRDefault="00B453FE">
      <w:pPr>
        <w:pStyle w:val="pj"/>
      </w:pPr>
      <w:r>
        <w:t>1) реализуют государственную молодежную политику;</w:t>
      </w:r>
    </w:p>
    <w:p w:rsidR="00000000" w:rsidRDefault="00B453FE">
      <w:pPr>
        <w:pStyle w:val="pj"/>
      </w:pPr>
      <w:r>
        <w:t>2) принимают меры по профилактике правонарушений среди молодежи;</w:t>
      </w:r>
    </w:p>
    <w:p w:rsidR="00000000" w:rsidRDefault="00B453FE">
      <w:pPr>
        <w:pStyle w:val="pj"/>
      </w:pPr>
      <w:r>
        <w:t>3) принимают меры по военно-патриотическому воспитанию молодежи;</w:t>
      </w:r>
    </w:p>
    <w:p w:rsidR="00000000" w:rsidRDefault="00B453FE">
      <w:pPr>
        <w:pStyle w:val="pj"/>
      </w:pPr>
      <w:r>
        <w:t>4) осуществляют взаимодействие и сотрудничество с молодежными организациями по профилактике правонарушений среди молодежи;</w:t>
      </w:r>
    </w:p>
    <w:p w:rsidR="00000000" w:rsidRDefault="00B453FE">
      <w:pPr>
        <w:pStyle w:val="pji"/>
      </w:pPr>
      <w:r>
        <w:rPr>
          <w:rStyle w:val="s3"/>
        </w:rPr>
        <w:t xml:space="preserve">Подпункт 5 изложен в редакции </w:t>
      </w:r>
      <w:hyperlink r:id="rId45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13.06.18 г. № 160-VI (</w:t>
      </w:r>
      <w:hyperlink r:id="rId46" w:anchor="sub_id=15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453FE">
      <w:pPr>
        <w:pStyle w:val="pj"/>
      </w:pPr>
      <w:r>
        <w:rPr>
          <w:rStyle w:val="s0"/>
        </w:rPr>
        <w:t>5) осуществляют формирование, реализацию, мониторинг реализации и оценку результатов государственного социального заказа по вопр</w:t>
      </w:r>
      <w:r>
        <w:rPr>
          <w:rStyle w:val="s0"/>
        </w:rPr>
        <w:t>осам профилактики правонарушений среди молодежи;</w:t>
      </w:r>
    </w:p>
    <w:p w:rsidR="00000000" w:rsidRDefault="00B453FE">
      <w:pPr>
        <w:pStyle w:val="pj"/>
      </w:pPr>
      <w:r>
        <w:t>6) осуществляют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j"/>
        <w:ind w:left="1200" w:hanging="800"/>
      </w:pPr>
      <w:bookmarkStart w:id="19" w:name="SUB160000"/>
      <w:bookmarkEnd w:id="19"/>
      <w:r>
        <w:rPr>
          <w:rStyle w:val="s1"/>
        </w:rPr>
        <w:t xml:space="preserve">Статья 16. Компетенция </w:t>
      </w:r>
      <w:r>
        <w:rPr>
          <w:rStyle w:val="s1"/>
        </w:rPr>
        <w:t xml:space="preserve">Министерства обороны </w:t>
      </w:r>
    </w:p>
    <w:p w:rsidR="00000000" w:rsidRDefault="00B453FE">
      <w:pPr>
        <w:pStyle w:val="pj"/>
      </w:pPr>
      <w:hyperlink r:id="rId47" w:anchor="sub_id=220000" w:history="1">
        <w:r>
          <w:rPr>
            <w:rStyle w:val="a4"/>
          </w:rPr>
          <w:t>Министерство обороны</w:t>
        </w:r>
      </w:hyperlink>
      <w:r>
        <w:t xml:space="preserve"> в пределах своей компетенции:</w:t>
      </w:r>
    </w:p>
    <w:p w:rsidR="00000000" w:rsidRDefault="00B453FE">
      <w:pPr>
        <w:pStyle w:val="pj"/>
      </w:pPr>
      <w:r>
        <w:t>1) реализует государственную молодежную политику;</w:t>
      </w:r>
    </w:p>
    <w:p w:rsidR="00000000" w:rsidRDefault="00B453FE">
      <w:pPr>
        <w:pStyle w:val="pj"/>
      </w:pPr>
      <w:r>
        <w:t>2) принимает меры по военно-патриотическому воспит</w:t>
      </w:r>
      <w:r>
        <w:t>анию молодежи;</w:t>
      </w:r>
    </w:p>
    <w:p w:rsidR="00000000" w:rsidRDefault="00B453FE">
      <w:pPr>
        <w:pStyle w:val="pj"/>
      </w:pPr>
      <w:r>
        <w:t>3) осуществляет взаимодействие и сотрудничество с молодежными организациями по вопросам обороны и воинской службы;</w:t>
      </w:r>
    </w:p>
    <w:p w:rsidR="00000000" w:rsidRDefault="00B453FE">
      <w:pPr>
        <w:pStyle w:val="pj"/>
      </w:pPr>
      <w:r>
        <w:t>4) осуществляет иные полномочия, предусмотренные настоящим Законом, иными законами Республики Казахстан, актами Президента Рес</w:t>
      </w:r>
      <w:r>
        <w:t>публики Казахстан и Правительства Республики Казахстан.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j"/>
        <w:ind w:left="1200" w:hanging="800"/>
      </w:pPr>
      <w:bookmarkStart w:id="20" w:name="SUB170000"/>
      <w:bookmarkEnd w:id="20"/>
      <w:r>
        <w:rPr>
          <w:rStyle w:val="s1"/>
        </w:rPr>
        <w:t>Статья 17. Компетенция уполномоченного органа в области охраны окружающей среды</w:t>
      </w:r>
    </w:p>
    <w:p w:rsidR="00000000" w:rsidRDefault="00B453FE">
      <w:pPr>
        <w:pStyle w:val="pj"/>
      </w:pPr>
      <w:hyperlink r:id="rId48" w:anchor="sub_id=270000" w:history="1">
        <w:r>
          <w:rPr>
            <w:rStyle w:val="a4"/>
          </w:rPr>
          <w:t>Уполномоченный орган в области охр</w:t>
        </w:r>
        <w:r>
          <w:rPr>
            <w:rStyle w:val="a4"/>
          </w:rPr>
          <w:t>аны окружающей среды</w:t>
        </w:r>
      </w:hyperlink>
      <w:r>
        <w:t xml:space="preserve"> в пределах своей компетенции:</w:t>
      </w:r>
    </w:p>
    <w:p w:rsidR="00000000" w:rsidRDefault="00B453FE">
      <w:pPr>
        <w:pStyle w:val="pj"/>
      </w:pPr>
      <w:r>
        <w:t>1) реализует государственную молодежную политику;</w:t>
      </w:r>
    </w:p>
    <w:p w:rsidR="00000000" w:rsidRDefault="00B453FE">
      <w:pPr>
        <w:pStyle w:val="pj"/>
      </w:pPr>
      <w:r>
        <w:t>2) принимает меры по формированию экологической культуры среди молодежи;</w:t>
      </w:r>
    </w:p>
    <w:p w:rsidR="00000000" w:rsidRDefault="00B453FE">
      <w:pPr>
        <w:pStyle w:val="pj"/>
      </w:pPr>
      <w:r>
        <w:t>3) осуществляет взаимодействие и сотрудничество с молодежными организациями по воп</w:t>
      </w:r>
      <w:r>
        <w:t>росам охраны окружающей среды;</w:t>
      </w:r>
    </w:p>
    <w:p w:rsidR="00000000" w:rsidRDefault="00B453FE">
      <w:pPr>
        <w:pStyle w:val="pji"/>
      </w:pPr>
      <w:r>
        <w:rPr>
          <w:rStyle w:val="s3"/>
        </w:rPr>
        <w:t xml:space="preserve">Подпункт 4 изложен в редакции </w:t>
      </w:r>
      <w:hyperlink r:id="rId49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13.06.18 г. № 160-VI (</w:t>
      </w:r>
      <w:hyperlink r:id="rId50" w:anchor="sub_id=17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453FE">
      <w:pPr>
        <w:pStyle w:val="pj"/>
      </w:pPr>
      <w:r>
        <w:rPr>
          <w:rStyle w:val="s0"/>
        </w:rPr>
        <w:t>4) осуществляет формирование, реализацию, мониторинг реализации и оценку результатов государственного социального заказа по участию молодежи в решении вопросов охраны окружающей среды;</w:t>
      </w:r>
    </w:p>
    <w:p w:rsidR="00000000" w:rsidRDefault="00B453FE">
      <w:pPr>
        <w:pStyle w:val="pj"/>
      </w:pPr>
      <w:r>
        <w:t>5) осуществляет иные полномочия, предусмотренные на</w:t>
      </w:r>
      <w:r>
        <w:t xml:space="preserve">стоящим Законом, иными </w:t>
      </w:r>
      <w:hyperlink r:id="rId51" w:history="1">
        <w:r>
          <w:rPr>
            <w:rStyle w:val="a4"/>
          </w:rPr>
          <w:t>законами</w:t>
        </w:r>
      </w:hyperlink>
      <w:r>
        <w:t xml:space="preserve"> Республики Казахстан, актами Президента Республики Казахстан и Правительства Республики Казахстан.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j"/>
        <w:ind w:left="1200" w:hanging="800"/>
      </w:pPr>
      <w:bookmarkStart w:id="21" w:name="SUB180000"/>
      <w:bookmarkEnd w:id="21"/>
      <w:r>
        <w:rPr>
          <w:rStyle w:val="s1"/>
        </w:rPr>
        <w:t>Статья 18. Компетенция уполномоченного органа в области ср</w:t>
      </w:r>
      <w:r>
        <w:rPr>
          <w:rStyle w:val="s1"/>
        </w:rPr>
        <w:t>едств массовой информации</w:t>
      </w:r>
    </w:p>
    <w:p w:rsidR="00000000" w:rsidRDefault="00B453FE">
      <w:pPr>
        <w:pStyle w:val="pj"/>
      </w:pPr>
      <w:hyperlink r:id="rId52" w:anchor="sub_id=4030000" w:history="1">
        <w:r>
          <w:rPr>
            <w:rStyle w:val="a4"/>
          </w:rPr>
          <w:t>Уполномоченный орган в области средств массовой информации</w:t>
        </w:r>
      </w:hyperlink>
      <w:r>
        <w:t xml:space="preserve"> в пределах своей компетенции:</w:t>
      </w:r>
    </w:p>
    <w:p w:rsidR="00000000" w:rsidRDefault="00B453FE">
      <w:pPr>
        <w:pStyle w:val="pj"/>
      </w:pPr>
      <w:r>
        <w:t>1) реализует государственную молодежную политику;</w:t>
      </w:r>
    </w:p>
    <w:p w:rsidR="00000000" w:rsidRDefault="00B453FE">
      <w:pPr>
        <w:pStyle w:val="pj"/>
      </w:pPr>
      <w:r>
        <w:t>2) осущ</w:t>
      </w:r>
      <w:r>
        <w:t>ествляет взаимодействие и сотрудничество с молодежными организациями по вопросам средств массовой информации;</w:t>
      </w:r>
    </w:p>
    <w:p w:rsidR="00000000" w:rsidRDefault="00B453FE">
      <w:pPr>
        <w:pStyle w:val="pj"/>
      </w:pPr>
      <w:r>
        <w:t>3) размещает государственный заказ по проведению государственной информационной политики по вопросам государственной молодежной политики;</w:t>
      </w:r>
    </w:p>
    <w:p w:rsidR="00000000" w:rsidRDefault="00B453FE">
      <w:pPr>
        <w:pStyle w:val="pj"/>
      </w:pPr>
      <w:r>
        <w:t>4) осуще</w:t>
      </w:r>
      <w:r>
        <w:t>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j"/>
        <w:ind w:left="1200" w:hanging="800"/>
      </w:pPr>
      <w:bookmarkStart w:id="22" w:name="SUB190000"/>
      <w:bookmarkEnd w:id="22"/>
      <w:r>
        <w:rPr>
          <w:rStyle w:val="s1"/>
        </w:rPr>
        <w:t>Статья 19. Компетенция местных представительных и исполнительных органов</w:t>
      </w:r>
    </w:p>
    <w:p w:rsidR="00000000" w:rsidRDefault="00B453FE">
      <w:pPr>
        <w:pStyle w:val="pj"/>
      </w:pPr>
      <w:r>
        <w:t>1. Местный представительный орган области, города республиканского значения и столицы, района (города областного значения) в пределах своей компетенции:</w:t>
      </w:r>
    </w:p>
    <w:p w:rsidR="00000000" w:rsidRDefault="00B453FE">
      <w:pPr>
        <w:pStyle w:val="pj"/>
      </w:pPr>
      <w:r>
        <w:t>1) не реже одного раза в год заслушивает отчеты руководителей местных исполнительных органов о ходе реа</w:t>
      </w:r>
      <w:r>
        <w:t>лизации государственной молодежной политики;</w:t>
      </w:r>
    </w:p>
    <w:p w:rsidR="00000000" w:rsidRDefault="00B453FE">
      <w:pPr>
        <w:pStyle w:val="pj"/>
      </w:pPr>
      <w:r>
        <w:t>2) принимает участие в деятельности советов по делам молодежи при акиматах;</w:t>
      </w:r>
    </w:p>
    <w:p w:rsidR="00000000" w:rsidRDefault="00B453FE">
      <w:pPr>
        <w:pStyle w:val="pj"/>
      </w:pPr>
      <w:r>
        <w:t>3) не реже одного раза в год проводит публичные слушания по вопросам реализации государственной молодежной политики;</w:t>
      </w:r>
    </w:p>
    <w:p w:rsidR="00000000" w:rsidRDefault="00B453FE">
      <w:pPr>
        <w:pStyle w:val="pj"/>
      </w:pPr>
      <w:r>
        <w:t xml:space="preserve">4) осуществляет в </w:t>
      </w:r>
      <w:r>
        <w:t>соответствии с законодательством Республики Казахстан иные полномочия по обеспечению прав и законных интересов граждан.</w:t>
      </w:r>
    </w:p>
    <w:p w:rsidR="00000000" w:rsidRDefault="00B453FE">
      <w:pPr>
        <w:pStyle w:val="pj"/>
      </w:pPr>
      <w:r>
        <w:t>2. Местный исполнительный орган области, города республиканского значения и столицы, района (города областного значения) в пределах свое</w:t>
      </w:r>
      <w:r>
        <w:t>й компетенции:</w:t>
      </w:r>
    </w:p>
    <w:p w:rsidR="00000000" w:rsidRDefault="00B453FE">
      <w:pPr>
        <w:pStyle w:val="pj"/>
      </w:pPr>
      <w:r>
        <w:t>1) реализует государственную молодежную политику;</w:t>
      </w:r>
    </w:p>
    <w:p w:rsidR="00000000" w:rsidRDefault="00B453FE">
      <w:pPr>
        <w:pStyle w:val="pj"/>
      </w:pPr>
      <w:r>
        <w:t>2) обеспечивает проведение мониторинга и оценки потребностей молодежи для выявления и решения актуальных проблем, повышения эффективности реализации государственной молодежной политики;</w:t>
      </w:r>
    </w:p>
    <w:p w:rsidR="00000000" w:rsidRDefault="00B453FE">
      <w:pPr>
        <w:pStyle w:val="pj"/>
      </w:pPr>
      <w:r>
        <w:t>3) об</w:t>
      </w:r>
      <w:r>
        <w:t>еспечивает реализацию политики занятости и трудоустройства молодежи, организует мониторинг рынка труда и практики трудоустройства молодых специалистов;</w:t>
      </w:r>
    </w:p>
    <w:p w:rsidR="00000000" w:rsidRDefault="00B453FE">
      <w:pPr>
        <w:pStyle w:val="pj"/>
      </w:pPr>
      <w:r>
        <w:t>4) содействует развитию волонтерской деятельности молодежи и молодежного самоуправления;</w:t>
      </w:r>
    </w:p>
    <w:p w:rsidR="00000000" w:rsidRDefault="00B453FE">
      <w:pPr>
        <w:pStyle w:val="pj"/>
      </w:pPr>
      <w:r>
        <w:t>5) создает моло</w:t>
      </w:r>
      <w:r>
        <w:t>дежные ресурсные центры, обеспечивает и координирует их деятельность;</w:t>
      </w:r>
    </w:p>
    <w:p w:rsidR="00000000" w:rsidRDefault="00B453FE">
      <w:pPr>
        <w:pStyle w:val="pj"/>
      </w:pPr>
      <w:r>
        <w:t>6) обеспечивает проведение регионального форума молодежи;</w:t>
      </w:r>
    </w:p>
    <w:p w:rsidR="00000000" w:rsidRDefault="00B453FE">
      <w:pPr>
        <w:pStyle w:val="pj"/>
      </w:pPr>
      <w:r>
        <w:t>7) принимает меры по укреплению казахстанского патриотизма, межконфессионального согласия и межэтнической толерантности;</w:t>
      </w:r>
    </w:p>
    <w:p w:rsidR="00000000" w:rsidRDefault="00B453FE">
      <w:pPr>
        <w:pStyle w:val="pj"/>
      </w:pPr>
      <w:r>
        <w:t>8) осущ</w:t>
      </w:r>
      <w:r>
        <w:t>ествляет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c"/>
      </w:pPr>
      <w:bookmarkStart w:id="23" w:name="SUB200000"/>
      <w:bookmarkEnd w:id="23"/>
      <w:r>
        <w:rPr>
          <w:rStyle w:val="s1"/>
        </w:rPr>
        <w:t xml:space="preserve">Глава 3. МЕХАНИЗМЫ ФОРМИРОВАНИЯ И РЕАЛИЗАЦИИ </w:t>
      </w:r>
      <w:r>
        <w:rPr>
          <w:b/>
          <w:bCs/>
        </w:rPr>
        <w:br/>
      </w:r>
      <w:r>
        <w:rPr>
          <w:rStyle w:val="s1"/>
        </w:rPr>
        <w:t xml:space="preserve">ГОСУДАРСТВЕННОЙ МОЛОДЕЖНОЙ ПОЛИТИКИ </w:t>
      </w:r>
    </w:p>
    <w:p w:rsidR="00000000" w:rsidRDefault="00B453FE">
      <w:pPr>
        <w:pStyle w:val="pc"/>
      </w:pPr>
      <w:r>
        <w:rPr>
          <w:rStyle w:val="s1"/>
        </w:rPr>
        <w:t> </w:t>
      </w:r>
    </w:p>
    <w:p w:rsidR="00000000" w:rsidRDefault="00B453FE">
      <w:pPr>
        <w:pStyle w:val="pj"/>
        <w:ind w:left="1200" w:hanging="800"/>
      </w:pPr>
      <w:r>
        <w:rPr>
          <w:rStyle w:val="s1"/>
        </w:rPr>
        <w:t xml:space="preserve">Статья </w:t>
      </w:r>
      <w:r>
        <w:rPr>
          <w:rStyle w:val="s1"/>
        </w:rPr>
        <w:t>20. Республиканский и региональный форумы молодежи</w:t>
      </w:r>
    </w:p>
    <w:p w:rsidR="00000000" w:rsidRDefault="00B453FE">
      <w:pPr>
        <w:pStyle w:val="pj"/>
      </w:pPr>
      <w:r>
        <w:t>1. Форум молодежи проводится на республиканском и региональном уровнях.</w:t>
      </w:r>
    </w:p>
    <w:p w:rsidR="00000000" w:rsidRDefault="00B453FE">
      <w:pPr>
        <w:pStyle w:val="pj"/>
      </w:pPr>
      <w:r>
        <w:t>2. Республиканский форум молодежи обеспечивает:</w:t>
      </w:r>
    </w:p>
    <w:p w:rsidR="00000000" w:rsidRDefault="00B453FE">
      <w:pPr>
        <w:pStyle w:val="pj"/>
      </w:pPr>
      <w:r>
        <w:t xml:space="preserve">1) диалог и взаимодействие между центральными государственными органами и молодежью, </w:t>
      </w:r>
      <w:r>
        <w:t>молодежными организациями;</w:t>
      </w:r>
    </w:p>
    <w:p w:rsidR="00000000" w:rsidRDefault="00B453FE">
      <w:pPr>
        <w:pStyle w:val="pj"/>
      </w:pPr>
      <w:r>
        <w:t>2) обсуждение вопросов реализации государственной молодежной политики.</w:t>
      </w:r>
    </w:p>
    <w:p w:rsidR="00000000" w:rsidRDefault="00B453FE">
      <w:pPr>
        <w:pStyle w:val="pj"/>
      </w:pPr>
      <w:r>
        <w:t>3. На республиканском форуме молодежи обсуждается национальный доклад «Молодежь Казахстана», заслушиваются отчеты центральных и местных исполнительных органов</w:t>
      </w:r>
      <w:r>
        <w:t>, по итогам которого в Правительство Республики Казахстан вносятся рекомендации по совершенствованию государственной молодежной политики.</w:t>
      </w:r>
    </w:p>
    <w:p w:rsidR="00000000" w:rsidRDefault="00B453FE">
      <w:pPr>
        <w:pStyle w:val="pji"/>
      </w:pPr>
      <w:r>
        <w:rPr>
          <w:rStyle w:val="s3"/>
        </w:rPr>
        <w:t xml:space="preserve">См.: </w:t>
      </w:r>
      <w:hyperlink r:id="rId53" w:anchor="sub_id=100" w:history="1">
        <w:r>
          <w:rPr>
            <w:rStyle w:val="a4"/>
            <w:i/>
            <w:iCs/>
          </w:rPr>
          <w:t>порядок</w:t>
        </w:r>
      </w:hyperlink>
      <w:r>
        <w:rPr>
          <w:rStyle w:val="s3"/>
        </w:rPr>
        <w:t xml:space="preserve"> проведения республиканск</w:t>
      </w:r>
      <w:r>
        <w:rPr>
          <w:rStyle w:val="s3"/>
        </w:rPr>
        <w:t>ого форума молодежи</w:t>
      </w:r>
    </w:p>
    <w:p w:rsidR="00000000" w:rsidRDefault="00B453FE">
      <w:pPr>
        <w:pStyle w:val="pj"/>
      </w:pPr>
      <w:r>
        <w:t>4. Региональный форум молодежи обеспечивает:</w:t>
      </w:r>
    </w:p>
    <w:p w:rsidR="00000000" w:rsidRDefault="00B453FE">
      <w:pPr>
        <w:pStyle w:val="pj"/>
      </w:pPr>
      <w:r>
        <w:t>1) диалог и взаимодействие между местными исполнительными органами и молодежью, молодежными организациями;</w:t>
      </w:r>
    </w:p>
    <w:p w:rsidR="00000000" w:rsidRDefault="00B453FE">
      <w:pPr>
        <w:pStyle w:val="pj"/>
      </w:pPr>
      <w:r>
        <w:t>2) обсуждение вопросов реализации государственной молодежной политики;</w:t>
      </w:r>
    </w:p>
    <w:p w:rsidR="00000000" w:rsidRDefault="00B453FE">
      <w:pPr>
        <w:pStyle w:val="pj"/>
      </w:pPr>
      <w:r>
        <w:t>3) выработку рекомендаций по совершенствованию государственной молодежной политики.</w:t>
      </w:r>
    </w:p>
    <w:p w:rsidR="00000000" w:rsidRDefault="00B453FE">
      <w:pPr>
        <w:pStyle w:val="pji"/>
      </w:pPr>
      <w:r>
        <w:rPr>
          <w:rStyle w:val="s3"/>
        </w:rPr>
        <w:t>См.: </w:t>
      </w:r>
      <w:hyperlink r:id="rId54" w:anchor="sub_id=100" w:history="1">
        <w:r>
          <w:rPr>
            <w:rStyle w:val="a4"/>
            <w:i/>
            <w:iCs/>
          </w:rPr>
          <w:t>типовые правила</w:t>
        </w:r>
      </w:hyperlink>
      <w:r>
        <w:rPr>
          <w:rStyle w:val="s3"/>
        </w:rPr>
        <w:t xml:space="preserve"> о региональном форуме молодежи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j"/>
        <w:ind w:left="1200" w:hanging="800"/>
      </w:pPr>
      <w:bookmarkStart w:id="24" w:name="SUB210000"/>
      <w:bookmarkEnd w:id="24"/>
      <w:r>
        <w:rPr>
          <w:rStyle w:val="s1"/>
        </w:rPr>
        <w:t>Статья 21. Консультативно-совещательные органы в сфере государственной молодежной политики</w:t>
      </w:r>
    </w:p>
    <w:p w:rsidR="00000000" w:rsidRDefault="00B453FE">
      <w:pPr>
        <w:pStyle w:val="pj"/>
      </w:pPr>
      <w:r>
        <w:t>1. Совет по молодежной политике при Президенте Республики Казахстан является консультативно-совещательным органом, полномочия, организация и порядок деятельности кот</w:t>
      </w:r>
      <w:r>
        <w:t>орого определяются Президентом Республики Казахстан.</w:t>
      </w:r>
    </w:p>
    <w:p w:rsidR="00000000" w:rsidRDefault="00B453FE">
      <w:pPr>
        <w:pStyle w:val="pj"/>
      </w:pPr>
      <w:r>
        <w:t xml:space="preserve">2. Советы по делам молодежи при акиматах являются консультативно-совещательными органами, создаваемыми в соответствии с </w:t>
      </w:r>
      <w:hyperlink r:id="rId55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t>Республики Казахстан и осуществляющими свою деятельность в целях выработки рекомендаций по совершенствованию государственной молодежной политики и повышению эффективности межведомственного взаимодействия.</w:t>
      </w:r>
    </w:p>
    <w:p w:rsidR="00000000" w:rsidRDefault="00B453FE">
      <w:pPr>
        <w:pStyle w:val="pj"/>
      </w:pPr>
      <w:r>
        <w:t xml:space="preserve">3. </w:t>
      </w:r>
      <w:hyperlink r:id="rId56" w:history="1">
        <w:r>
          <w:rPr>
            <w:rStyle w:val="a4"/>
          </w:rPr>
          <w:t>Координационный совет</w:t>
        </w:r>
      </w:hyperlink>
      <w:r>
        <w:t xml:space="preserve"> по развитию молодежных организаций является консультативно-совещательным органом при уполномоченном органе, создаваемым в соответствии с законодательством Республики Казахстан и осуществляющим свою деятельность в целя</w:t>
      </w:r>
      <w:r>
        <w:t>х выработки рекомендаций по эффективному взаимодействию, усилению координации и дальнейшему совершенствованию деятельности молодежных организаций.</w:t>
      </w:r>
    </w:p>
    <w:p w:rsidR="00000000" w:rsidRDefault="00B453FE">
      <w:pPr>
        <w:pStyle w:val="pj"/>
      </w:pPr>
      <w:r>
        <w:t>4. В центральных исполнительных органах могут создаваться советы по взаимодействию и сотрудничеству с неправи</w:t>
      </w:r>
      <w:r>
        <w:t>тельственными организациями, в том числе с привлечением молодежных организаций.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j"/>
        <w:ind w:left="1200" w:hanging="800"/>
      </w:pPr>
      <w:bookmarkStart w:id="25" w:name="SUB220000"/>
      <w:bookmarkEnd w:id="25"/>
      <w:r>
        <w:rPr>
          <w:rStyle w:val="s1"/>
        </w:rPr>
        <w:t>Статья 22. Социальная инфраструктура для молодежи</w:t>
      </w:r>
    </w:p>
    <w:p w:rsidR="00000000" w:rsidRDefault="00B453FE">
      <w:pPr>
        <w:pStyle w:val="pj"/>
      </w:pPr>
      <w:r>
        <w:t>1. Государственные органы в соответствии с законодательством Республики Казахстан обеспечивают создание и функционирование с</w:t>
      </w:r>
      <w:r>
        <w:t>оциальной инфраструктуры для молодежи.</w:t>
      </w:r>
    </w:p>
    <w:p w:rsidR="00000000" w:rsidRDefault="00B453FE">
      <w:pPr>
        <w:pStyle w:val="pj"/>
      </w:pPr>
      <w:r>
        <w:t>2. Молодежные организации могут получить в безвозмездное пользование здания, строения, сооружения и иное необходимое для осуществления их уставных целей имущество в порядке, определенном законодательством Республики К</w:t>
      </w:r>
      <w:r>
        <w:t>азахстан.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j"/>
        <w:ind w:left="1200" w:hanging="800"/>
      </w:pPr>
      <w:bookmarkStart w:id="26" w:name="SUB230000"/>
      <w:bookmarkEnd w:id="26"/>
      <w:r>
        <w:rPr>
          <w:rStyle w:val="s1"/>
        </w:rPr>
        <w:t xml:space="preserve">Статья 23. Молодежные ресурсные центры </w:t>
      </w:r>
    </w:p>
    <w:p w:rsidR="00000000" w:rsidRDefault="00B453FE">
      <w:pPr>
        <w:pStyle w:val="pj"/>
      </w:pPr>
      <w:r>
        <w:t>1. Молодежные ресурсные центры создаются с целью оказания услуг для поддержки и развития молодежи и молодежных организаций.</w:t>
      </w:r>
    </w:p>
    <w:p w:rsidR="00000000" w:rsidRDefault="00B453FE">
      <w:pPr>
        <w:pStyle w:val="pj"/>
      </w:pPr>
      <w:r>
        <w:t>2. Молодежные ресурсные центры осуществляют информационно-методическое, консульт</w:t>
      </w:r>
      <w:r>
        <w:t>ационное сопровождение и поддержку инициатив молодежи, мониторинг и анализ ситуации в молодежной среде.</w:t>
      </w:r>
    </w:p>
    <w:p w:rsidR="00000000" w:rsidRDefault="00B453FE">
      <w:pPr>
        <w:pStyle w:val="pj"/>
      </w:pPr>
      <w:r>
        <w:t>3. Услуги молодежных ресурсных центров, финансируемых за счет бюджетных средств, предоставляются бесплатно.</w:t>
      </w:r>
    </w:p>
    <w:p w:rsidR="00000000" w:rsidRDefault="00B453FE">
      <w:pPr>
        <w:pStyle w:val="pji"/>
      </w:pPr>
      <w:r>
        <w:rPr>
          <w:rStyle w:val="s3"/>
        </w:rPr>
        <w:t>См.: </w:t>
      </w:r>
      <w:hyperlink r:id="rId57" w:anchor="sub_id=100" w:history="1">
        <w:r>
          <w:rPr>
            <w:rStyle w:val="a4"/>
            <w:i/>
            <w:iCs/>
          </w:rPr>
          <w:t>типовое положение</w:t>
        </w:r>
      </w:hyperlink>
      <w:r>
        <w:rPr>
          <w:rStyle w:val="s3"/>
        </w:rPr>
        <w:t xml:space="preserve"> о молодежных ресурсных центрах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j"/>
        <w:ind w:left="1200" w:hanging="800"/>
      </w:pPr>
      <w:bookmarkStart w:id="27" w:name="SUB240000"/>
      <w:bookmarkEnd w:id="27"/>
      <w:r>
        <w:rPr>
          <w:rStyle w:val="s1"/>
        </w:rPr>
        <w:t>Статья 24. Научно-исследовательский центр «Молодежь»</w:t>
      </w:r>
    </w:p>
    <w:p w:rsidR="00000000" w:rsidRDefault="00B453FE">
      <w:pPr>
        <w:pStyle w:val="pj"/>
      </w:pPr>
      <w:r>
        <w:t>1. Научно-исследовательский центр «Молодежь» создается по решению Правительства Республики Казахстан в целях н</w:t>
      </w:r>
      <w:r>
        <w:t>аучного обеспечения реализации государственной молодежной политики.</w:t>
      </w:r>
    </w:p>
    <w:p w:rsidR="00000000" w:rsidRDefault="00B453FE">
      <w:pPr>
        <w:pStyle w:val="pj"/>
      </w:pPr>
      <w:r>
        <w:t>2. Научно-исследовательский центр «Молодежь» проводит научные исследования и осуществляет методическое обеспечение реализации государственной молодежной политики.</w:t>
      </w:r>
    </w:p>
    <w:p w:rsidR="00000000" w:rsidRDefault="00B453FE">
      <w:pPr>
        <w:pStyle w:val="pj"/>
      </w:pPr>
      <w:r>
        <w:t>3. Финансирование деятель</w:t>
      </w:r>
      <w:r>
        <w:t>ности научно-исследовательского центра «Молодежь» осуществляется за счет бюджетных средств, а также иных источников, не запрещенных законодательством Республики Казахстан.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j"/>
        <w:ind w:left="1200" w:hanging="800"/>
      </w:pPr>
      <w:bookmarkStart w:id="28" w:name="SUB250000"/>
      <w:bookmarkEnd w:id="28"/>
      <w:r>
        <w:rPr>
          <w:rStyle w:val="s1"/>
        </w:rPr>
        <w:t>Статья 25. Социальные службы для молодежи</w:t>
      </w:r>
    </w:p>
    <w:p w:rsidR="00000000" w:rsidRDefault="00B453FE">
      <w:pPr>
        <w:pStyle w:val="pj"/>
      </w:pPr>
      <w:r>
        <w:t>1. Социальные службы для молодежи осущес</w:t>
      </w:r>
      <w:r>
        <w:t>твляют свою деятельность в целях создания условий для интеллектуального, духовного, физического, творческого развития, профессиональной подготовки и реализации предпринимательского потенциала молодежи.</w:t>
      </w:r>
    </w:p>
    <w:p w:rsidR="00000000" w:rsidRDefault="00B453FE">
      <w:pPr>
        <w:pStyle w:val="pj"/>
      </w:pPr>
      <w:r>
        <w:t>2. Основными направлениями деятельности социальных служб для молодежи являются:</w:t>
      </w:r>
    </w:p>
    <w:p w:rsidR="00000000" w:rsidRDefault="00B453FE">
      <w:pPr>
        <w:pStyle w:val="pji"/>
      </w:pPr>
      <w:r>
        <w:rPr>
          <w:rStyle w:val="s3"/>
        </w:rPr>
        <w:t xml:space="preserve">Подпункт 1 изложен в редакции </w:t>
      </w:r>
      <w:hyperlink r:id="rId58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59" w:anchor="sub_id=25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453FE">
      <w:pPr>
        <w:pStyle w:val="pj"/>
      </w:pPr>
      <w:r>
        <w:t>1) осуществление психолого-педагогической, медико-социальной, юридической помощи и консультирование молодежи, находящейся в трудной жизненной ситуации, вернувшейся из специальных орган</w:t>
      </w:r>
      <w:r>
        <w:t>изаций образования и организаций образования с особым режимом содержания, прошедшей лечение от психических, поведенческих расстройств (заболеваний), связанных с употреблением психоактивных веществ, а также молодежи из числа инвалидов;</w:t>
      </w:r>
    </w:p>
    <w:p w:rsidR="00000000" w:rsidRDefault="00B453FE">
      <w:pPr>
        <w:pStyle w:val="pj"/>
      </w:pPr>
      <w:r>
        <w:t>2) профилактика проти</w:t>
      </w:r>
      <w:r>
        <w:t>воправных действий молодежи;</w:t>
      </w:r>
    </w:p>
    <w:p w:rsidR="00000000" w:rsidRDefault="00B453FE">
      <w:pPr>
        <w:pStyle w:val="pj"/>
      </w:pPr>
      <w:r>
        <w:t>3) организация досуга молодежи по месту жительства;</w:t>
      </w:r>
    </w:p>
    <w:p w:rsidR="00000000" w:rsidRDefault="00B453FE">
      <w:pPr>
        <w:pStyle w:val="pj"/>
      </w:pPr>
      <w:r>
        <w:t>4) поддержка и развитие предпринимательской деятельности молодежи;</w:t>
      </w:r>
    </w:p>
    <w:p w:rsidR="00000000" w:rsidRDefault="00B453FE">
      <w:pPr>
        <w:pStyle w:val="pj"/>
      </w:pPr>
      <w:r>
        <w:t>5) содействие развитию молодежного самоуправления;</w:t>
      </w:r>
    </w:p>
    <w:p w:rsidR="00000000" w:rsidRDefault="00B453FE">
      <w:pPr>
        <w:pStyle w:val="pj"/>
      </w:pPr>
      <w:r>
        <w:t>6) иные социально значимые направления, не противоречащие</w:t>
      </w:r>
      <w:r>
        <w:t xml:space="preserve"> законодательству Республики Казахстан. 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j"/>
        <w:ind w:left="1200" w:hanging="800"/>
      </w:pPr>
      <w:bookmarkStart w:id="29" w:name="SUB260000"/>
      <w:bookmarkEnd w:id="29"/>
      <w:r>
        <w:rPr>
          <w:rStyle w:val="s1"/>
        </w:rPr>
        <w:t>Статья 26. Международное сотрудничество</w:t>
      </w:r>
    </w:p>
    <w:p w:rsidR="00000000" w:rsidRDefault="00B453FE">
      <w:pPr>
        <w:pStyle w:val="pj"/>
      </w:pPr>
      <w:r>
        <w:t>1. Международное сотрудничество Республики Казахстан в сфере государственной молодежной политики осуществляется на основе законодательства Республики Казахстан и международн</w:t>
      </w:r>
      <w:r>
        <w:t>ых договоров Республики Казахстан.</w:t>
      </w:r>
    </w:p>
    <w:p w:rsidR="00000000" w:rsidRDefault="00B453FE">
      <w:pPr>
        <w:pStyle w:val="pj"/>
      </w:pPr>
      <w:r>
        <w:t>2. Государственные органы Республики Казахстан оказывают содействие международному сотрудничеству в сфере государственной молодежной политики путем:</w:t>
      </w:r>
    </w:p>
    <w:p w:rsidR="00000000" w:rsidRDefault="00B453FE">
      <w:pPr>
        <w:pStyle w:val="pj"/>
      </w:pPr>
      <w:r>
        <w:t>1) привлечения молодежи и молодежных организаций в деятельность междунар</w:t>
      </w:r>
      <w:r>
        <w:t>одных организаций, членом которых является Республика Казахстан;</w:t>
      </w:r>
    </w:p>
    <w:p w:rsidR="00000000" w:rsidRDefault="00B453FE">
      <w:pPr>
        <w:pStyle w:val="pj"/>
      </w:pPr>
      <w:r>
        <w:t>2) организации мероприятий, способствующих обмену опытом, развитию дружественных и деловых отношений;</w:t>
      </w:r>
    </w:p>
    <w:p w:rsidR="00000000" w:rsidRDefault="00B453FE">
      <w:pPr>
        <w:pStyle w:val="pj"/>
      </w:pPr>
      <w:r>
        <w:t>3) организации иных мероприятий, не противоречащих законодательству Республики Казахстан.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j"/>
        <w:ind w:left="1200" w:hanging="800"/>
      </w:pPr>
      <w:bookmarkStart w:id="30" w:name="SUB270000"/>
      <w:bookmarkEnd w:id="30"/>
      <w:r>
        <w:rPr>
          <w:rStyle w:val="s1"/>
        </w:rPr>
        <w:t>Статья 27. Финансовое обеспечение государственной молодежной политики</w:t>
      </w:r>
    </w:p>
    <w:p w:rsidR="00000000" w:rsidRDefault="00B453FE">
      <w:pPr>
        <w:pStyle w:val="pj"/>
      </w:pPr>
      <w:r>
        <w:t>Финансирование государственной молодежной политики осуществляется за счет бюджетных средств и иных источников, не запрещенных законодательством Республики Казахстан.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c"/>
      </w:pPr>
      <w:bookmarkStart w:id="31" w:name="SUB280000"/>
      <w:bookmarkEnd w:id="31"/>
      <w:r>
        <w:rPr>
          <w:rStyle w:val="s1"/>
        </w:rPr>
        <w:t>Глава 4. УЧАС</w:t>
      </w:r>
      <w:r>
        <w:rPr>
          <w:rStyle w:val="s1"/>
        </w:rPr>
        <w:t xml:space="preserve">ТИЕ МОЛОДЕЖИ В ФОРМИРОВАНИИ И </w:t>
      </w:r>
      <w:r>
        <w:rPr>
          <w:b/>
          <w:bCs/>
        </w:rPr>
        <w:br/>
      </w:r>
      <w:r>
        <w:rPr>
          <w:rStyle w:val="s1"/>
        </w:rPr>
        <w:t>РЕАЛИЗАЦИИ ГОСУДАРСТВЕННОЙ МОЛОДЕЖНОЙ ПОЛИТИКИ</w:t>
      </w:r>
    </w:p>
    <w:p w:rsidR="00000000" w:rsidRDefault="00B453FE">
      <w:pPr>
        <w:pStyle w:val="pc"/>
      </w:pPr>
      <w:r>
        <w:rPr>
          <w:rStyle w:val="s1"/>
        </w:rPr>
        <w:t> </w:t>
      </w:r>
    </w:p>
    <w:p w:rsidR="00000000" w:rsidRDefault="00B453FE">
      <w:pPr>
        <w:pStyle w:val="pj"/>
        <w:ind w:left="1200" w:hanging="800"/>
      </w:pPr>
      <w:r>
        <w:rPr>
          <w:rStyle w:val="s1"/>
        </w:rPr>
        <w:t>Статья 28. Молодежные организации</w:t>
      </w:r>
    </w:p>
    <w:p w:rsidR="00000000" w:rsidRDefault="00B453FE">
      <w:pPr>
        <w:pStyle w:val="pj"/>
      </w:pPr>
      <w:r>
        <w:t xml:space="preserve">1. Молодежная организация является неправительственной организацией, деятельность которой направлена на развитие, самореализацию, защиту прав </w:t>
      </w:r>
      <w:r>
        <w:t>и законных интересов молодежи, а также удовлетворение социальных, культурных, образовательных, духовных и иных потребностей молодежи, членами (участниками) которой являются представители молодежи.</w:t>
      </w:r>
    </w:p>
    <w:p w:rsidR="00000000" w:rsidRDefault="00B453FE">
      <w:pPr>
        <w:pStyle w:val="pj"/>
      </w:pPr>
      <w:r>
        <w:t>2. Молодежные организации вправе принимать участие в:</w:t>
      </w:r>
    </w:p>
    <w:p w:rsidR="00000000" w:rsidRDefault="00B453FE">
      <w:pPr>
        <w:pStyle w:val="pj"/>
      </w:pPr>
      <w:r>
        <w:t>1) об</w:t>
      </w:r>
      <w:r>
        <w:t>суждении актуальных вопросов государственной молодежной политики;</w:t>
      </w:r>
    </w:p>
    <w:p w:rsidR="00000000" w:rsidRDefault="00B453FE">
      <w:pPr>
        <w:pStyle w:val="pj"/>
      </w:pPr>
      <w:r>
        <w:t>2) деятельности консультативно-совещательных органов в сфере государственной молодежной политики;</w:t>
      </w:r>
    </w:p>
    <w:p w:rsidR="00000000" w:rsidRDefault="00B453FE">
      <w:pPr>
        <w:pStyle w:val="pj"/>
      </w:pPr>
      <w:r>
        <w:t>3) работе республиканского и регионального форумов молодежи;</w:t>
      </w:r>
    </w:p>
    <w:p w:rsidR="00000000" w:rsidRDefault="00B453FE">
      <w:pPr>
        <w:pStyle w:val="pj"/>
      </w:pPr>
      <w:r>
        <w:t xml:space="preserve">4) деятельности органов молодежного самоуправления. 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j"/>
        <w:ind w:left="1200" w:hanging="800"/>
      </w:pPr>
      <w:bookmarkStart w:id="32" w:name="SUB290000"/>
      <w:bookmarkEnd w:id="32"/>
      <w:r>
        <w:rPr>
          <w:rStyle w:val="s1"/>
        </w:rPr>
        <w:t>Статья 29. Волонтерская деятельность молодежи</w:t>
      </w:r>
    </w:p>
    <w:p w:rsidR="00000000" w:rsidRDefault="00B453FE">
      <w:pPr>
        <w:pStyle w:val="pj"/>
      </w:pPr>
      <w:r>
        <w:t xml:space="preserve">1. </w:t>
      </w:r>
      <w:hyperlink r:id="rId60" w:anchor="sub_id=10005" w:history="1">
        <w:r>
          <w:rPr>
            <w:rStyle w:val="a4"/>
          </w:rPr>
          <w:t>Волонтерской деятельностью</w:t>
        </w:r>
      </w:hyperlink>
      <w:r>
        <w:t xml:space="preserve"> молодежи является добровольная общественно</w:t>
      </w:r>
      <w:r>
        <w:t xml:space="preserve"> полезная деятельность, осуществляемая на безвозмездной основе в интересах физических и юридических лиц.</w:t>
      </w:r>
    </w:p>
    <w:p w:rsidR="00000000" w:rsidRDefault="00B453FE">
      <w:pPr>
        <w:pStyle w:val="pj"/>
      </w:pPr>
      <w:r>
        <w:t>2. Волонтерская деятельность молодежи не может быть направлена на поддержку политических партий и религиозных объединений.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j"/>
        <w:ind w:left="1200" w:hanging="800"/>
      </w:pPr>
      <w:bookmarkStart w:id="33" w:name="SUB300000"/>
      <w:bookmarkEnd w:id="33"/>
      <w:r>
        <w:rPr>
          <w:rStyle w:val="s1"/>
        </w:rPr>
        <w:t>Статья 30. Молодежное само</w:t>
      </w:r>
      <w:r>
        <w:rPr>
          <w:rStyle w:val="s1"/>
        </w:rPr>
        <w:t>управление</w:t>
      </w:r>
    </w:p>
    <w:p w:rsidR="00000000" w:rsidRDefault="00B453FE">
      <w:pPr>
        <w:pStyle w:val="pj"/>
      </w:pPr>
      <w:r>
        <w:t>1. Молодежное самоуправление является формой организации деятельности молодежи по созданию условий для личностного и профессионального роста, успешной социализации в обществе, реализации ее интеллектуального и творческого потенциала.</w:t>
      </w:r>
    </w:p>
    <w:p w:rsidR="00000000" w:rsidRDefault="00B453FE">
      <w:pPr>
        <w:pStyle w:val="pj"/>
      </w:pPr>
      <w:r>
        <w:t>2. Органы м</w:t>
      </w:r>
      <w:r>
        <w:t>олодежного самоуправления могут создаваться в организациях основного среднего, среднего (общего среднего, технического и профессионального образования), послесреднего, высшего, послевузовского образования и трудовых коллективах в соответствии с законодател</w:t>
      </w:r>
      <w:r>
        <w:t>ьством Республики Казахстан.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c"/>
      </w:pPr>
      <w:bookmarkStart w:id="34" w:name="SUB310000"/>
      <w:bookmarkEnd w:id="34"/>
      <w:r>
        <w:rPr>
          <w:rStyle w:val="s1"/>
        </w:rPr>
        <w:t>Глава 5. ЗАКЛЮЧИТЕЛЬНЫЕ ПОЛОЖЕНИЯ</w:t>
      </w:r>
    </w:p>
    <w:p w:rsidR="00000000" w:rsidRDefault="00B453FE">
      <w:pPr>
        <w:pStyle w:val="pc"/>
      </w:pPr>
      <w:r>
        <w:rPr>
          <w:rStyle w:val="s1"/>
        </w:rPr>
        <w:t> </w:t>
      </w:r>
    </w:p>
    <w:p w:rsidR="00000000" w:rsidRDefault="00B453FE">
      <w:pPr>
        <w:pStyle w:val="pj"/>
        <w:ind w:left="1200" w:hanging="800"/>
      </w:pPr>
      <w:r>
        <w:rPr>
          <w:rStyle w:val="s1"/>
        </w:rPr>
        <w:t>Статья 31. Порядок введения в действие настоящего Закона</w:t>
      </w:r>
    </w:p>
    <w:p w:rsidR="00000000" w:rsidRDefault="00B453FE">
      <w:pPr>
        <w:pStyle w:val="pj"/>
      </w:pPr>
      <w:r>
        <w:t xml:space="preserve">1. Настоящий Закон вводится в действие по истечении десяти календарных дней после дня его первого официального </w:t>
      </w:r>
      <w:hyperlink r:id="rId61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B453FE">
      <w:pPr>
        <w:pStyle w:val="pj"/>
      </w:pPr>
      <w:r>
        <w:t xml:space="preserve">2. Признать утратившим силу </w:t>
      </w:r>
      <w:hyperlink r:id="rId62" w:history="1">
        <w:r>
          <w:rPr>
            <w:rStyle w:val="a4"/>
          </w:rPr>
          <w:t>Закон</w:t>
        </w:r>
      </w:hyperlink>
      <w:r>
        <w:t xml:space="preserve"> Республики Казахстан от 7 июля 2004 года «О государственной молодежной политике в Республике Каза</w:t>
      </w:r>
      <w:r>
        <w:t>хстан» (Ведомости Парламента Республики Казахстан, 2004 г., № 16, ст. 95; 2007 г., № 10, ст. 69; № 20, ст. 152; 2010 г., № 22, ст. 130; 2011 г., № 6, ст. 49; № 11, ст. 102; 2013 г., № 14, ст. 72, 75; 2014 г., № 1, ст. 4).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pj"/>
      </w:pPr>
      <w:r>
        <w:rPr>
          <w:b/>
          <w:bCs/>
        </w:rPr>
        <w:t xml:space="preserve">Президент </w:t>
      </w:r>
    </w:p>
    <w:p w:rsidR="00000000" w:rsidRDefault="00B453FE">
      <w:pPr>
        <w:pStyle w:val="a3"/>
      </w:pPr>
      <w:r>
        <w:rPr>
          <w:b/>
          <w:bCs/>
        </w:rPr>
        <w:t>Республики Казахста</w:t>
      </w:r>
      <w:r>
        <w:rPr>
          <w:b/>
          <w:bCs/>
        </w:rPr>
        <w:t xml:space="preserve">н </w:t>
      </w:r>
    </w:p>
    <w:p w:rsidR="00000000" w:rsidRDefault="00B453FE">
      <w:pPr>
        <w:pStyle w:val="pj"/>
      </w:pPr>
      <w:r>
        <w:rPr>
          <w:b/>
          <w:bCs/>
        </w:rPr>
        <w:t> </w:t>
      </w:r>
    </w:p>
    <w:p w:rsidR="00000000" w:rsidRDefault="00B453FE">
      <w:pPr>
        <w:pStyle w:val="pj"/>
      </w:pPr>
      <w:r>
        <w:rPr>
          <w:b/>
          <w:bCs/>
        </w:rPr>
        <w:t>Н. НАЗАРБАЕВ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a3"/>
      </w:pPr>
      <w:r>
        <w:t xml:space="preserve">Астана, Акорда, 9 февраля 2015 года </w:t>
      </w:r>
    </w:p>
    <w:p w:rsidR="00000000" w:rsidRDefault="00B453FE">
      <w:pPr>
        <w:pStyle w:val="pj"/>
        <w:ind w:firstLine="851"/>
      </w:pPr>
      <w:r>
        <w:t>№ 285-V ЗРК</w:t>
      </w:r>
    </w:p>
    <w:p w:rsidR="00000000" w:rsidRDefault="00B453FE">
      <w:pPr>
        <w:pStyle w:val="pj"/>
      </w:pPr>
      <w:r>
        <w:t> </w:t>
      </w:r>
    </w:p>
    <w:p w:rsidR="00000000" w:rsidRDefault="00B453FE">
      <w:pPr>
        <w:pStyle w:val="a3"/>
      </w:pPr>
      <w:r>
        <w:t> </w:t>
      </w:r>
    </w:p>
    <w:sectPr w:rsidR="00000000">
      <w:headerReference w:type="even" r:id="rId63"/>
      <w:headerReference w:type="default" r:id="rId64"/>
      <w:footerReference w:type="even" r:id="rId65"/>
      <w:footerReference w:type="default" r:id="rId66"/>
      <w:headerReference w:type="first" r:id="rId67"/>
      <w:footerReference w:type="first" r:id="rId6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53FE" w:rsidRDefault="00B453FE" w:rsidP="00B453FE">
      <w:r>
        <w:separator/>
      </w:r>
    </w:p>
  </w:endnote>
  <w:endnote w:type="continuationSeparator" w:id="0">
    <w:p w:rsidR="00B453FE" w:rsidRDefault="00B453FE" w:rsidP="00B453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3FE" w:rsidRDefault="00B453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3FE" w:rsidRDefault="00B453F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3FE" w:rsidRDefault="00B453F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53FE" w:rsidRDefault="00B453FE" w:rsidP="00B453FE">
      <w:r>
        <w:separator/>
      </w:r>
    </w:p>
  </w:footnote>
  <w:footnote w:type="continuationSeparator" w:id="0">
    <w:p w:rsidR="00B453FE" w:rsidRDefault="00B453FE" w:rsidP="00B453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3FE" w:rsidRDefault="00B453F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3FE" w:rsidRDefault="00B453FE" w:rsidP="00B453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53FE" w:rsidRPr="00B453FE" w:rsidRDefault="00B453FE" w:rsidP="00B453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9 ФЕВРАЛЯ 2015 ГОДА №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3FE" w:rsidRDefault="00B453F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53FE"/>
    <w:rsid w:val="00B453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53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53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53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53F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53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53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53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53F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18747" TargetMode="External"/><Relationship Id="rId21" Type="http://schemas.openxmlformats.org/officeDocument/2006/relationships/hyperlink" Target="http://online.zakon.kz/Document/?doc_id=32591469" TargetMode="External"/><Relationship Id="rId42" Type="http://schemas.openxmlformats.org/officeDocument/2006/relationships/hyperlink" Target="http://online.zakon.kz/Document/?doc_id=34943097" TargetMode="External"/><Relationship Id="rId47" Type="http://schemas.openxmlformats.org/officeDocument/2006/relationships/hyperlink" Target="http://online.zakon.kz/Document/?doc_id=1052592" TargetMode="External"/><Relationship Id="rId63" Type="http://schemas.openxmlformats.org/officeDocument/2006/relationships/header" Target="header1.xml"/><Relationship Id="rId68" Type="http://schemas.openxmlformats.org/officeDocument/2006/relationships/footer" Target="footer3.xml"/><Relationship Id="rId7" Type="http://schemas.openxmlformats.org/officeDocument/2006/relationships/hyperlink" Target="http://online.zakon.kz/Document/?doc_id=3166150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906322" TargetMode="External"/><Relationship Id="rId29" Type="http://schemas.openxmlformats.org/officeDocument/2006/relationships/hyperlink" Target="http://online.zakon.kz/Document/?doc_id=30938581" TargetMode="Externa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36296152" TargetMode="External"/><Relationship Id="rId32" Type="http://schemas.openxmlformats.org/officeDocument/2006/relationships/hyperlink" Target="http://online.zakon.kz/Document/?doc_id=39230739" TargetMode="External"/><Relationship Id="rId37" Type="http://schemas.openxmlformats.org/officeDocument/2006/relationships/hyperlink" Target="http://online.zakon.kz/Document/?doc_id=39230739" TargetMode="External"/><Relationship Id="rId40" Type="http://schemas.openxmlformats.org/officeDocument/2006/relationships/hyperlink" Target="http://online.zakon.kz/Document/?doc_id=39230739" TargetMode="External"/><Relationship Id="rId45" Type="http://schemas.openxmlformats.org/officeDocument/2006/relationships/hyperlink" Target="http://online.zakon.kz/Document/?doc_id=34943097" TargetMode="External"/><Relationship Id="rId53" Type="http://schemas.openxmlformats.org/officeDocument/2006/relationships/hyperlink" Target="http://online.zakon.kz/Document/?doc_id=32591469" TargetMode="External"/><Relationship Id="rId58" Type="http://schemas.openxmlformats.org/officeDocument/2006/relationships/hyperlink" Target="http://online.zakon.kz/Document/?doc_id=36905951" TargetMode="External"/><Relationship Id="rId66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661508" TargetMode="External"/><Relationship Id="rId19" Type="http://schemas.openxmlformats.org/officeDocument/2006/relationships/hyperlink" Target="http://online.zakon.kz/Document/?doc_id=39230739" TargetMode="External"/><Relationship Id="rId14" Type="http://schemas.openxmlformats.org/officeDocument/2006/relationships/hyperlink" Target="http://online.zakon.kz/Document/?doc_id=35789538" TargetMode="External"/><Relationship Id="rId22" Type="http://schemas.openxmlformats.org/officeDocument/2006/relationships/hyperlink" Target="http://online.zakon.kz/Document/?doc_id=36486263" TargetMode="External"/><Relationship Id="rId27" Type="http://schemas.openxmlformats.org/officeDocument/2006/relationships/hyperlink" Target="http://online.zakon.kz/Document/?doc_id=34943097" TargetMode="External"/><Relationship Id="rId30" Type="http://schemas.openxmlformats.org/officeDocument/2006/relationships/hyperlink" Target="http://online.zakon.kz/Document/?doc_id=34464437" TargetMode="External"/><Relationship Id="rId35" Type="http://schemas.openxmlformats.org/officeDocument/2006/relationships/hyperlink" Target="http://online.zakon.kz/Document/?doc_id=30081960" TargetMode="External"/><Relationship Id="rId43" Type="http://schemas.openxmlformats.org/officeDocument/2006/relationships/hyperlink" Target="http://online.zakon.kz/Document/?doc_id=39230739" TargetMode="External"/><Relationship Id="rId48" Type="http://schemas.openxmlformats.org/officeDocument/2006/relationships/hyperlink" Target="http://online.zakon.kz/Document/?doc_id=39768520" TargetMode="External"/><Relationship Id="rId56" Type="http://schemas.openxmlformats.org/officeDocument/2006/relationships/hyperlink" Target="http://online.zakon.kz/Document/?doc_id=34364848" TargetMode="External"/><Relationship Id="rId64" Type="http://schemas.openxmlformats.org/officeDocument/2006/relationships/header" Target="header2.xml"/><Relationship Id="rId69" Type="http://schemas.openxmlformats.org/officeDocument/2006/relationships/fontTable" Target="fontTable.xml"/><Relationship Id="rId8" Type="http://schemas.openxmlformats.org/officeDocument/2006/relationships/hyperlink" Target="http://online.zakon.kz/Document/?doc_id=36296152" TargetMode="External"/><Relationship Id="rId51" Type="http://schemas.openxmlformats.org/officeDocument/2006/relationships/hyperlink" Target="http://online.zakon.kz/Document/?doc_id=3976852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162639" TargetMode="External"/><Relationship Id="rId17" Type="http://schemas.openxmlformats.org/officeDocument/2006/relationships/hyperlink" Target="http://online.zakon.kz/Document/?doc_id=1005029" TargetMode="External"/><Relationship Id="rId25" Type="http://schemas.openxmlformats.org/officeDocument/2006/relationships/hyperlink" Target="http://online.zakon.kz/Document/?doc_id=35338374" TargetMode="External"/><Relationship Id="rId33" Type="http://schemas.openxmlformats.org/officeDocument/2006/relationships/hyperlink" Target="http://online.zakon.kz/Document/?doc_id=38910832" TargetMode="External"/><Relationship Id="rId38" Type="http://schemas.openxmlformats.org/officeDocument/2006/relationships/hyperlink" Target="http://online.zakon.kz/Document/?doc_id=31576150" TargetMode="External"/><Relationship Id="rId46" Type="http://schemas.openxmlformats.org/officeDocument/2006/relationships/hyperlink" Target="http://online.zakon.kz/Document/?doc_id=39230739" TargetMode="External"/><Relationship Id="rId59" Type="http://schemas.openxmlformats.org/officeDocument/2006/relationships/hyperlink" Target="http://online.zakon.kz/Document/?doc_id=31969097" TargetMode="External"/><Relationship Id="rId67" Type="http://schemas.openxmlformats.org/officeDocument/2006/relationships/header" Target="header3.xml"/><Relationship Id="rId20" Type="http://schemas.openxmlformats.org/officeDocument/2006/relationships/hyperlink" Target="http://online.zakon.kz/Document/?doc_id=37731344" TargetMode="External"/><Relationship Id="rId41" Type="http://schemas.openxmlformats.org/officeDocument/2006/relationships/hyperlink" Target="http://online.zakon.kz/Document/?doc_id=31067690" TargetMode="External"/><Relationship Id="rId54" Type="http://schemas.openxmlformats.org/officeDocument/2006/relationships/hyperlink" Target="http://online.zakon.kz/Document/?doc_id=36486263" TargetMode="External"/><Relationship Id="rId62" Type="http://schemas.openxmlformats.org/officeDocument/2006/relationships/hyperlink" Target="http://online.zakon.kz/Document/?doc_id=1049268" TargetMode="External"/><Relationship Id="rId7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5711791" TargetMode="External"/><Relationship Id="rId23" Type="http://schemas.openxmlformats.org/officeDocument/2006/relationships/hyperlink" Target="http://online.zakon.kz/Document/?doc_id=38522204" TargetMode="External"/><Relationship Id="rId28" Type="http://schemas.openxmlformats.org/officeDocument/2006/relationships/hyperlink" Target="http://online.zakon.kz/Document/?doc_id=39230739" TargetMode="External"/><Relationship Id="rId36" Type="http://schemas.openxmlformats.org/officeDocument/2006/relationships/hyperlink" Target="http://online.zakon.kz/Document/?doc_id=34943097" TargetMode="External"/><Relationship Id="rId49" Type="http://schemas.openxmlformats.org/officeDocument/2006/relationships/hyperlink" Target="http://online.zakon.kz/Document/?doc_id=34943097" TargetMode="External"/><Relationship Id="rId57" Type="http://schemas.openxmlformats.org/officeDocument/2006/relationships/hyperlink" Target="http://online.zakon.kz/Document/?doc_id=38522204" TargetMode="External"/><Relationship Id="rId10" Type="http://schemas.openxmlformats.org/officeDocument/2006/relationships/hyperlink" Target="http://online.zakon.kz/Document/?doc_id=39880228" TargetMode="External"/><Relationship Id="rId31" Type="http://schemas.openxmlformats.org/officeDocument/2006/relationships/hyperlink" Target="http://online.zakon.kz/Document/?doc_id=34943097" TargetMode="External"/><Relationship Id="rId44" Type="http://schemas.openxmlformats.org/officeDocument/2006/relationships/hyperlink" Target="http://online.zakon.kz/Document/?doc_id=31538985" TargetMode="External"/><Relationship Id="rId52" Type="http://schemas.openxmlformats.org/officeDocument/2006/relationships/hyperlink" Target="http://online.zakon.kz/Document/?doc_id=1013966" TargetMode="External"/><Relationship Id="rId60" Type="http://schemas.openxmlformats.org/officeDocument/2006/relationships/hyperlink" Target="http://online.zakon.kz/Document/?doc_id=34802272" TargetMode="External"/><Relationship Id="rId65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10832" TargetMode="External"/><Relationship Id="rId13" Type="http://schemas.openxmlformats.org/officeDocument/2006/relationships/hyperlink" Target="http://online.zakon.kz/Document/?doc_id=36296152" TargetMode="External"/><Relationship Id="rId18" Type="http://schemas.openxmlformats.org/officeDocument/2006/relationships/hyperlink" Target="http://online.zakon.kz/Document/?doc_id=34943097" TargetMode="External"/><Relationship Id="rId39" Type="http://schemas.openxmlformats.org/officeDocument/2006/relationships/hyperlink" Target="http://online.zakon.kz/Document/?doc_id=34943097" TargetMode="External"/><Relationship Id="rId34" Type="http://schemas.openxmlformats.org/officeDocument/2006/relationships/hyperlink" Target="http://online.zakon.kz/Document/?doc_id=38259854" TargetMode="External"/><Relationship Id="rId50" Type="http://schemas.openxmlformats.org/officeDocument/2006/relationships/hyperlink" Target="http://online.zakon.kz/Document/?doc_id=39230739" TargetMode="External"/><Relationship Id="rId55" Type="http://schemas.openxmlformats.org/officeDocument/2006/relationships/hyperlink" Target="http://online.zakon.kz/Document/?doc_id=377313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3392</Words>
  <Characters>31811</Characters>
  <Application>Microsoft Office Word</Application>
  <DocSecurity>0</DocSecurity>
  <Lines>265</Lines>
  <Paragraphs>70</Paragraphs>
  <ScaleCrop>false</ScaleCrop>
  <Company/>
  <LinksUpToDate>false</LinksUpToDate>
  <CharactersWithSpaces>35133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9 ФЕВРАЛЯ 2015 ГОДА № 2... (©Paragraph 2023)</dc:title>
  <dc:subject/>
  <dc:creator>Сергей М</dc:creator>
  <cp:keywords/>
  <dc:description/>
  <cp:lastModifiedBy>Сергей М</cp:lastModifiedBy>
  <cp:revision>2</cp:revision>
  <dcterms:created xsi:type="dcterms:W3CDTF">2023-10-30T09:30:00Z</dcterms:created>
  <dcterms:modified xsi:type="dcterms:W3CDTF">2023-10-30T09:30:00Z</dcterms:modified>
</cp:coreProperties>
</file>