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2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сот-сараптама қызметі мңселелері бойынша өзгерістер мен толықтырулар енгізу туралы» Қазақстан Республикасының 2017 жылғы 10 ақпандағы № 45-VI Заңы (қолданысқа енген жоқ)</w:t>
      </w:r>
    </w:p>
    <w:p w:rsidR="00000000" w:rsidRDefault="007A52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A525B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14 </w:t>
      </w:r>
      <w:r>
        <w:rPr>
          <w:rStyle w:val="s0"/>
          <w:lang w:val="kk-KZ"/>
        </w:rPr>
        <w:t>ақпан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31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9012</w:t>
      </w:r>
      <w:r>
        <w:rPr>
          <w:rStyle w:val="s0"/>
        </w:rPr>
        <w:t xml:space="preserve">); </w:t>
      </w:r>
      <w:hyperlink r:id="rId7" w:anchor="!/doc/109670/kaz" w:history="1">
        <w:r>
          <w:rPr>
            <w:rStyle w:val="a3"/>
            <w:lang w:val="kk-KZ"/>
          </w:rPr>
          <w:t>«ҚР НҚА электрондық түрдегі эталондық бақылау банкі» АЖ 2017 ж. 15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қаңтар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1-2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2722-2723</w:t>
      </w:r>
      <w:r>
        <w:rPr>
          <w:rStyle w:val="s0"/>
        </w:rPr>
        <w:t xml:space="preserve">), </w:t>
      </w:r>
      <w:r w:rsidRPr="007A525B">
        <w:rPr>
          <w:rStyle w:val="s0"/>
        </w:rPr>
        <w:t>2</w:t>
      </w:r>
      <w:r>
        <w:rPr>
          <w:rStyle w:val="s0"/>
        </w:rPr>
        <w:t>-құжат</w:t>
      </w:r>
    </w:p>
    <w:p w:rsidR="00000000" w:rsidRDefault="007A525B">
      <w:pPr>
        <w:ind w:firstLine="400"/>
        <w:jc w:val="both"/>
      </w:pPr>
      <w:r>
        <w:rPr>
          <w:rStyle w:val="s0"/>
        </w:rPr>
        <w:t> </w:t>
      </w:r>
    </w:p>
    <w:p w:rsidR="00000000" w:rsidRDefault="007A525B">
      <w:pPr>
        <w:ind w:firstLine="400"/>
        <w:jc w:val="both"/>
      </w:pPr>
      <w:r>
        <w:t> </w:t>
      </w:r>
    </w:p>
    <w:p w:rsidR="00000000" w:rsidRDefault="007A525B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25B" w:rsidRDefault="007A525B" w:rsidP="007A525B">
      <w:r>
        <w:separator/>
      </w:r>
    </w:p>
  </w:endnote>
  <w:endnote w:type="continuationSeparator" w:id="0">
    <w:p w:rsidR="007A525B" w:rsidRDefault="007A525B" w:rsidP="007A5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B" w:rsidRDefault="007A52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B" w:rsidRDefault="007A52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B" w:rsidRDefault="007A52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25B" w:rsidRDefault="007A525B" w:rsidP="007A525B">
      <w:r>
        <w:separator/>
      </w:r>
    </w:p>
  </w:footnote>
  <w:footnote w:type="continuationSeparator" w:id="0">
    <w:p w:rsidR="007A525B" w:rsidRDefault="007A525B" w:rsidP="007A52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B" w:rsidRDefault="007A52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B" w:rsidRDefault="007A525B" w:rsidP="007A52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25B" w:rsidRPr="007A525B" w:rsidRDefault="007A525B" w:rsidP="007A52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сот-сараптама қызметі мәселелері бойынша өзгерістер мен толықтырулар енгізу туралы» Қазақстан Республикасының 2017 жылғы 10 ақпандағы № 45-VI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5B" w:rsidRDefault="007A52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25B"/>
    <w:rsid w:val="007A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2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2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2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2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2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2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2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2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443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сот-сараптама қызметі мәселелері бойынша өзгерістер мен толықтырулар енгізу туралы» Қазақстан Республикасының 2017 жылғы 10 ақпандағы № 45-VI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2023-10-14T00:00:00Z</dcterms:created>
  <dcterms:modified xsi:type="dcterms:W3CDTF">2023-10-14T00:00:00Z</dcterms:modified>
</cp:coreProperties>
</file>