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2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D42D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621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948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D42D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Куанышбаева Роза Сактагановна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D42D5">
            <w:pPr>
              <w:rPr>
                <w:color w:val="000000"/>
              </w:rPr>
            </w:pP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D42D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D42D5">
            <w:pPr>
              <w:rPr>
                <w:color w:val="000000"/>
              </w:rPr>
            </w:pP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Адвокат Коллегии адвокатов города Астана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D42D5">
            <w:pPr>
              <w:rPr>
                <w:color w:val="000000"/>
              </w:rPr>
            </w:pP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26.06.1958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D42D5">
            <w:pPr>
              <w:rPr>
                <w:color w:val="000000"/>
              </w:rPr>
            </w:pP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Октябрьский район; село Октябрьское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D42D5">
            <w:pPr>
              <w:rPr>
                <w:color w:val="000000"/>
              </w:rPr>
            </w:pP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D42D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Муж:</w:t>
            </w:r>
          </w:p>
          <w:p w:rsidR="00000000" w:rsidRDefault="004D42D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D42D5">
            <w:pPr>
              <w:rPr>
                <w:color w:val="000000"/>
              </w:rPr>
            </w:pPr>
          </w:p>
        </w:tc>
        <w:tc>
          <w:tcPr>
            <w:tcW w:w="4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D42D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им. Букетова</w:t>
            </w:r>
          </w:p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Юридический факультет КазГУ (1984)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D42D5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Секретарь судебного заседания Октябрьского районного суда г. Караганды (1976-1985);</w:t>
            </w:r>
          </w:p>
          <w:p w:rsidR="00000000" w:rsidRDefault="004D42D5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 xml:space="preserve">Юрист-консультант райсельхозуправления, </w:t>
            </w:r>
            <w:proofErr w:type="gramStart"/>
            <w:r>
              <w:rPr>
                <w:rStyle w:val="s0"/>
              </w:rPr>
              <w:t>заведующей</w:t>
            </w:r>
            <w:proofErr w:type="gramEnd"/>
            <w:r>
              <w:rPr>
                <w:rStyle w:val="s0"/>
              </w:rPr>
              <w:t xml:space="preserve"> Октябрьской юридической консультации Октябрьского района г. Караганды (1985-1991);</w:t>
            </w:r>
          </w:p>
          <w:p w:rsidR="00000000" w:rsidRDefault="004D42D5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Тургайской областной коллегии адвокатов (1991-1996);</w:t>
            </w:r>
          </w:p>
          <w:p w:rsidR="00000000" w:rsidRDefault="004D42D5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Вице-министр труда и социальной защиты нас</w:t>
            </w:r>
            <w:r>
              <w:rPr>
                <w:rStyle w:val="s0"/>
              </w:rPr>
              <w:t xml:space="preserve">еления РК, советник министра юстиции, заместитель </w:t>
            </w:r>
            <w:proofErr w:type="gramStart"/>
            <w:r>
              <w:rPr>
                <w:rStyle w:val="s0"/>
              </w:rPr>
              <w:t>председателя Комитета Регистрационной службы Министерства юстиции</w:t>
            </w:r>
            <w:proofErr w:type="gramEnd"/>
            <w:r>
              <w:rPr>
                <w:rStyle w:val="s0"/>
              </w:rPr>
              <w:t xml:space="preserve"> РК, президент Союза адвокатов Казахстана, Главный эксперт Администрации Президента РК, директор административно-правового департамента Минис</w:t>
            </w:r>
            <w:r>
              <w:rPr>
                <w:rStyle w:val="s0"/>
              </w:rPr>
              <w:t>терства культуры и информации РК, адвокат Коллегии адвокатов города Астана (1999-2014);</w:t>
            </w:r>
          </w:p>
          <w:p w:rsidR="00000000" w:rsidRDefault="004D42D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Департамента организационно-кадровой работы и активов Федерации профсоюзов РК (01.02.2014-2015);</w:t>
            </w:r>
          </w:p>
          <w:p w:rsidR="00000000" w:rsidRDefault="004D42D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Начальник управления имуществом и активами </w:t>
            </w:r>
            <w:r>
              <w:rPr>
                <w:rStyle w:val="s1a"/>
                <w:b w:val="0"/>
                <w:bCs w:val="0"/>
              </w:rPr>
              <w:t>Федер</w:t>
            </w:r>
            <w:r>
              <w:rPr>
                <w:rStyle w:val="s1a"/>
                <w:b w:val="0"/>
                <w:bCs w:val="0"/>
              </w:rPr>
              <w:t>ации профсоюзов РК (</w:t>
            </w:r>
            <w:hyperlink r:id="rId8" w:history="1">
              <w:r>
                <w:rPr>
                  <w:rStyle w:val="a4"/>
                </w:rPr>
                <w:t>07.2015</w:t>
              </w:r>
            </w:hyperlink>
            <w:r>
              <w:rPr>
                <w:rStyle w:val="s1a"/>
                <w:b w:val="0"/>
                <w:bCs w:val="0"/>
              </w:rPr>
              <w:t>);</w:t>
            </w:r>
          </w:p>
          <w:p w:rsidR="00000000" w:rsidRDefault="004D42D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Адвокат Коллегии адвокатов города Астана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D42D5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Депутат Мажилиса Парламента, Председатель Комитета по законодательству</w:t>
            </w:r>
            <w:r>
              <w:rPr>
                <w:rStyle w:val="s0"/>
              </w:rPr>
              <w:t xml:space="preserve"> (1996-1999);</w:t>
            </w:r>
          </w:p>
          <w:p w:rsidR="00000000" w:rsidRDefault="004D42D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от политической партии «Бірлік» (</w:t>
            </w:r>
            <w:hyperlink r:id="rId9" w:history="1">
              <w:r>
                <w:rPr>
                  <w:rStyle w:val="a4"/>
                </w:rPr>
                <w:t>12.02.2016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Орден «Құрмет»</w:t>
            </w:r>
          </w:p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«Золотой знак адвоката» (</w:t>
            </w:r>
            <w:hyperlink r:id="rId10" w:history="1">
              <w:r>
                <w:rPr>
                  <w:rStyle w:val="a4"/>
                </w:rPr>
                <w:t>05.12.2024</w:t>
              </w:r>
            </w:hyperlink>
            <w:r>
              <w:t>)</w:t>
            </w:r>
          </w:p>
          <w:p w:rsidR="00000000" w:rsidRDefault="004D42D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Юбилейные медали  </w:t>
            </w:r>
          </w:p>
        </w:tc>
      </w:tr>
    </w:tbl>
    <w:p w:rsidR="00000000" w:rsidRDefault="004D42D5">
      <w:pPr>
        <w:pStyle w:val="p"/>
      </w:pPr>
      <w:r>
        <w:t> </w:t>
      </w:r>
    </w:p>
    <w:p w:rsidR="00000000" w:rsidRDefault="004D42D5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2D5" w:rsidRDefault="004D42D5" w:rsidP="004D42D5">
      <w:r>
        <w:separator/>
      </w:r>
    </w:p>
  </w:endnote>
  <w:endnote w:type="continuationSeparator" w:id="0">
    <w:p w:rsidR="004D42D5" w:rsidRDefault="004D42D5" w:rsidP="004D4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2D5" w:rsidRDefault="004D42D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2D5" w:rsidRDefault="004D42D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2D5" w:rsidRDefault="004D42D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2D5" w:rsidRDefault="004D42D5" w:rsidP="004D42D5">
      <w:r>
        <w:separator/>
      </w:r>
    </w:p>
  </w:footnote>
  <w:footnote w:type="continuationSeparator" w:id="0">
    <w:p w:rsidR="004D42D5" w:rsidRDefault="004D42D5" w:rsidP="004D4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2D5" w:rsidRDefault="004D42D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2D5" w:rsidRDefault="004D42D5" w:rsidP="004D42D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42D5" w:rsidRPr="004D42D5" w:rsidRDefault="004D42D5" w:rsidP="004D42D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Куанышбаева Роза Сактагановна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2D5" w:rsidRDefault="004D42D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42D5"/>
    <w:rsid w:val="004D4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D42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42D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D42D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D42D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D42D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D42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D42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42D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D42D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D42D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D42D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D42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036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468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899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1722</Characters>
  <Application>Microsoft Office Word</Application>
  <DocSecurity>0</DocSecurity>
  <Lines>14</Lines>
  <Paragraphs>4</Paragraphs>
  <ScaleCrop>false</ScaleCrop>
  <Company/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2024-12-06T06:04:00Z</dcterms:created>
  <dcterms:modified xsi:type="dcterms:W3CDTF">2024-12-06T06:04:00Z</dcterms:modified>
</cp:coreProperties>
</file>