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7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2018 года № 2530-VIII «О внесении изменений в Таможенный кодекс Украины и некоторые другие законы Украины относительно внедрения механизма «единого окна» и оптимизации осуществления контрольных процедур при перемещении товаров ч</w:t>
      </w:r>
      <w:r>
        <w:rPr>
          <w:rStyle w:val="s0"/>
          <w:b/>
          <w:bCs/>
        </w:rPr>
        <w:t>ерез таможенную границу Украины»</w:t>
      </w:r>
    </w:p>
    <w:p w:rsidR="00000000" w:rsidRDefault="00C7179B">
      <w:pPr>
        <w:ind w:firstLine="397"/>
        <w:jc w:val="both"/>
      </w:pPr>
      <w:r>
        <w:rPr>
          <w:rStyle w:val="s0"/>
        </w:rPr>
        <w:t> </w:t>
      </w:r>
    </w:p>
    <w:p w:rsidR="00000000" w:rsidRDefault="00C7179B">
      <w:pPr>
        <w:ind w:firstLine="397"/>
        <w:jc w:val="both"/>
      </w:pPr>
      <w:r>
        <w:t>Опубликован: Голос Украины от 03.10.2018 г., № 185.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79B" w:rsidRDefault="00C7179B" w:rsidP="00C7179B">
      <w:r>
        <w:separator/>
      </w:r>
    </w:p>
  </w:endnote>
  <w:endnote w:type="continuationSeparator" w:id="0">
    <w:p w:rsidR="00C7179B" w:rsidRDefault="00C7179B" w:rsidP="00C71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9B" w:rsidRDefault="00C7179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9B" w:rsidRDefault="00C717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9B" w:rsidRDefault="00C7179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79B" w:rsidRDefault="00C7179B" w:rsidP="00C7179B">
      <w:r>
        <w:separator/>
      </w:r>
    </w:p>
  </w:footnote>
  <w:footnote w:type="continuationSeparator" w:id="0">
    <w:p w:rsidR="00C7179B" w:rsidRDefault="00C7179B" w:rsidP="00C71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9B" w:rsidRDefault="00C717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9B" w:rsidRDefault="00C7179B" w:rsidP="00C717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79B" w:rsidRPr="00C7179B" w:rsidRDefault="00C7179B" w:rsidP="00C7179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2018 года № 2530-VIII «О внесении изменений в Таможенный кодекс Украины и некоторые другие законы Украины относительно внедрения механизма «единого окна» и оптимизации осуществления контрольных процедур при перемещении товаров через таможенную границу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79B" w:rsidRDefault="00C7179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79B"/>
    <w:rsid w:val="00C71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717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179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717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17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7179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179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7179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17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297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сентября 2018 года № 2530-VIII «О внесении изменений в Таможенный кодекс Украины и некоторые другие законы Украины относительно внедрения механизма «единого окна» и оптимизации осуществления контрольных процедур при перемещении товаров через таможенную границу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2023-11-22T08:33:00Z</dcterms:created>
  <dcterms:modified xsi:type="dcterms:W3CDTF">2023-11-22T08:33:00Z</dcterms:modified>
</cp:coreProperties>
</file>