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B6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D81B6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01.05.2023 г.)</w:t>
      </w:r>
    </w:p>
    <w:p w:rsidR="00000000" w:rsidRDefault="00D81B63">
      <w:pPr>
        <w:pStyle w:val="pc"/>
      </w:pPr>
      <w:r>
        <w:t> </w:t>
      </w:r>
    </w:p>
    <w:p w:rsidR="00000000" w:rsidRDefault="00D81B63">
      <w:pPr>
        <w:pStyle w:val="pji"/>
      </w:pPr>
      <w:r>
        <w:rPr>
          <w:rStyle w:val="s3"/>
        </w:rPr>
        <w:t>Данная редакция действовала до внесения изменений от 15 марта 2023 года (введены в действие с 16 мая 2023 года)</w:t>
      </w:r>
    </w:p>
    <w:p w:rsidR="00000000" w:rsidRDefault="00D81B63">
      <w:pPr>
        <w:pStyle w:val="pc"/>
      </w:pPr>
      <w:r>
        <w:t> </w:t>
      </w:r>
    </w:p>
    <w:bookmarkStart w:id="1" w:name="ContentStart"/>
    <w:bookmarkEnd w:id="1"/>
    <w:p w:rsidR="00000000" w:rsidRDefault="00D81B6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D81B63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D81B63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</w:t>
        </w:r>
        <w:r>
          <w:rPr>
            <w:rStyle w:val="a4"/>
            <w:i/>
            <w:iCs/>
          </w:rPr>
          <w:t>емы жилищных строительных сбережений</w:t>
        </w:r>
      </w:hyperlink>
    </w:p>
    <w:p w:rsidR="00000000" w:rsidRDefault="00D81B63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Виды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Требования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Распределение денег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Обеспечение жилищного,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i"/>
      </w:pPr>
      <w:hyperlink w:anchor="sub100000" w:history="1">
        <w:r>
          <w:rPr>
            <w:rStyle w:val="a4"/>
            <w:i/>
            <w:iCs/>
          </w:rPr>
          <w:t>Глава 3. Государственная поддержка системы жилищных строительных сбережений</w:t>
        </w:r>
      </w:hyperlink>
    </w:p>
    <w:p w:rsidR="00000000" w:rsidRDefault="00D81B63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Ограничения выплаты премии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Права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j"/>
      </w:pPr>
      <w:hyperlink w:anchor="sub12010000" w:history="1">
        <w:r>
          <w:rPr>
            <w:rStyle w:val="a4"/>
            <w:i/>
            <w:iCs/>
          </w:rPr>
          <w:t>Статья 12-1. Порядок обслуживания вкладчиков накоплений средств на капитальный ремонт общего имущества объекта кондоминиума</w:t>
        </w:r>
      </w:hyperlink>
    </w:p>
    <w:p w:rsidR="00000000" w:rsidRDefault="00D81B63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Введение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D81B63">
      <w:pPr>
        <w:pStyle w:val="pc"/>
      </w:pPr>
      <w:bookmarkStart w:id="2" w:name="ContentEnd"/>
      <w:bookmarkEnd w:id="2"/>
      <w:r>
        <w:t> </w:t>
      </w:r>
    </w:p>
    <w:p w:rsidR="00000000" w:rsidRDefault="00D81B6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81B63">
      <w:pPr>
        <w:pStyle w:val="pc"/>
      </w:pPr>
      <w:r>
        <w:rPr>
          <w:rStyle w:val="s1"/>
        </w:rPr>
        <w:t> 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D81B63">
      <w:pPr>
        <w:pStyle w:val="pj"/>
      </w:pPr>
      <w:r>
        <w:rPr>
          <w:rStyle w:val="s0"/>
        </w:rPr>
        <w:t>Настоящий Закон определяет правовые основы и регулирует отношения между субъектами системы жилищных строительных сбе</w:t>
      </w:r>
      <w:r>
        <w:rPr>
          <w:rStyle w:val="s0"/>
        </w:rPr>
        <w:t>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D81B63">
      <w:pPr>
        <w:pStyle w:val="pj"/>
      </w:pPr>
      <w:r>
        <w:rPr>
          <w:rStyle w:val="s0"/>
        </w:rPr>
        <w:t> </w:t>
      </w:r>
    </w:p>
    <w:p w:rsidR="00000000" w:rsidRDefault="00D81B63">
      <w:pPr>
        <w:pStyle w:val="pji"/>
      </w:pPr>
      <w:bookmarkStart w:id="4" w:name="SUB20000"/>
      <w:bookmarkEnd w:id="4"/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14.04.05 г. № 43-III (</w:t>
      </w:r>
      <w:hyperlink r:id="rId9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1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D81B63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81B6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1) предварительный жилищный заем - целевой заем, предоставляемый ж</w:t>
      </w:r>
      <w:r>
        <w:rPr>
          <w:rStyle w:val="s0"/>
        </w:rPr>
        <w:t>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получения договорной суммы, остаток по которому погашается за счет договорной суммы в соответствии</w:t>
      </w:r>
      <w:r>
        <w:rPr>
          <w:rStyle w:val="s0"/>
        </w:rPr>
        <w:t xml:space="preserve"> с настоящим Законом, внутренней кредитной политикой банка и условиями договора банковского займа;</w:t>
      </w:r>
    </w:p>
    <w:p w:rsidR="00000000" w:rsidRDefault="00D81B6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" w:anchor="sub_id=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2) промежуточный жилищный заем - целевой заем, предоставляемый жилищным строительным сберегательным банком вкладчику в целях улучшения жилищных условий при условии накопления минимально </w:t>
      </w:r>
      <w:r>
        <w:rPr>
          <w:rStyle w:val="s0"/>
        </w:rPr>
        <w:t>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D81B63">
      <w:pPr>
        <w:pStyle w:val="pj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сумм;</w:t>
      </w:r>
    </w:p>
    <w:p w:rsidR="00000000" w:rsidRDefault="00D81B6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D81B63">
      <w:pPr>
        <w:pStyle w:val="pj"/>
      </w:pPr>
      <w:r>
        <w:rPr>
          <w:rStyle w:val="s0"/>
        </w:rPr>
        <w:t>3-1) специальные счета для единовременных пенсионных выплат - текущий банковский счет, открываемый получателем единовременных пе</w:t>
      </w:r>
      <w:r>
        <w:rPr>
          <w:rStyle w:val="s0"/>
        </w:rPr>
        <w:t>нсионных выплат у уполномоченного оператора, определяемого Правительством Республики Казахстан для зачисления единовременных пенсионных выплат из единого накопительного пенсионного фонда в целях улучшения жилищных условий и (или) оплаты лечения;</w:t>
      </w:r>
    </w:p>
    <w:p w:rsidR="00000000" w:rsidRDefault="00D81B63">
      <w:pPr>
        <w:pStyle w:val="pj"/>
      </w:pPr>
      <w:r>
        <w:rPr>
          <w:rStyle w:val="s0"/>
        </w:rPr>
        <w:t>4) сумма н</w:t>
      </w:r>
      <w:r>
        <w:rPr>
          <w:rStyle w:val="s0"/>
        </w:rPr>
        <w:t>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 государства;</w:t>
      </w:r>
    </w:p>
    <w:p w:rsidR="00000000" w:rsidRDefault="00D81B63">
      <w:pPr>
        <w:pStyle w:val="pj"/>
      </w:pPr>
      <w:r>
        <w:rPr>
          <w:rStyle w:val="s0"/>
        </w:rPr>
        <w:t>5) минимально необходимый размер накопленных денег - деньги, определе</w:t>
      </w:r>
      <w:r>
        <w:rPr>
          <w:rStyle w:val="s0"/>
        </w:rPr>
        <w:t>нные в договоре о жилищных строительных сбережениях для получения жилищного займа;</w:t>
      </w:r>
    </w:p>
    <w:p w:rsidR="00000000" w:rsidRDefault="00D81B63">
      <w:pPr>
        <w:pStyle w:val="pj"/>
      </w:pPr>
      <w:r>
        <w:rPr>
          <w:rStyle w:val="s0"/>
        </w:rPr>
        <w:t>6) срок накопления - период времени, в течение которого вкладчиком производится накопление жилищных строительных сбережений;</w:t>
      </w:r>
    </w:p>
    <w:p w:rsidR="00000000" w:rsidRDefault="00D81B63">
      <w:pPr>
        <w:pStyle w:val="pj"/>
      </w:pPr>
      <w:r>
        <w:rPr>
          <w:rStyle w:val="s0"/>
        </w:rPr>
        <w:t>7) ставка вознаграждения по займу - процентная с</w:t>
      </w:r>
      <w:r>
        <w:rPr>
          <w:rStyle w:val="s0"/>
        </w:rPr>
        <w:t>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долгу из расчета годового размера денег, причитающих</w:t>
      </w:r>
      <w:r>
        <w:rPr>
          <w:rStyle w:val="s0"/>
        </w:rPr>
        <w:t>ся жилищному строительному сберегательному банку;</w:t>
      </w:r>
    </w:p>
    <w:p w:rsidR="00000000" w:rsidRDefault="00D81B63">
      <w:pPr>
        <w:pStyle w:val="pj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заключению договора о жилищных строительных сбережениях;</w:t>
      </w:r>
    </w:p>
    <w:p w:rsidR="00000000" w:rsidRDefault="00D81B63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8-1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2020 г.)</w:t>
      </w:r>
    </w:p>
    <w:p w:rsidR="00000000" w:rsidRDefault="00D81B63">
      <w:pPr>
        <w:pStyle w:val="pji"/>
      </w:pPr>
      <w:r>
        <w:rPr>
          <w:rStyle w:val="s3"/>
        </w:rPr>
        <w:t xml:space="preserve">См. </w:t>
      </w:r>
      <w:hyperlink r:id="rId18" w:anchor="sub_id=1400" w:history="1">
        <w:r>
          <w:rPr>
            <w:rStyle w:val="a4"/>
            <w:i/>
            <w:iCs/>
          </w:rPr>
          <w:t>редакцию</w:t>
        </w:r>
      </w:hyperlink>
      <w:r>
        <w:rPr>
          <w:rStyle w:val="s3"/>
        </w:rPr>
        <w:t xml:space="preserve"> подпункта 8-1, действующую с 1 июля 2023 г.</w:t>
      </w:r>
    </w:p>
    <w:p w:rsidR="00000000" w:rsidRDefault="00D81B63">
      <w:pPr>
        <w:pStyle w:val="pj"/>
      </w:pPr>
      <w:r>
        <w:t>8-1) вкладчик накоплений средств на капитальный ремонт общего имущества объекта кондоминиума - кооператив собственников п</w:t>
      </w:r>
      <w:r>
        <w:t xml:space="preserve">омещений (квартир), объединение собственников имущества многоквартирного жилого дома или простое товарищество многоквартирного жилого дома, заключившие с жилищным строительным сберегательным банком договор о накоплении средств на капитальный ремонт общего </w:t>
      </w:r>
      <w:r>
        <w:t>имущества объекта кондоминиума, которые действуют от имени собственников квартир, нежилых помещений многоквартирного жилого дома;</w:t>
      </w:r>
    </w:p>
    <w:p w:rsidR="00000000" w:rsidRDefault="00D81B63">
      <w:pPr>
        <w:pStyle w:val="pj"/>
      </w:pPr>
      <w:r>
        <w:rPr>
          <w:rStyle w:val="s0"/>
        </w:rPr>
        <w:t>9) премия государства - деньги, ежегодно выделяемые из республиканского бюджета и начисляемые на накопленную сумму вклада по и</w:t>
      </w:r>
      <w:r>
        <w:rPr>
          <w:rStyle w:val="s0"/>
        </w:rPr>
        <w:t>тогам года и вознаграждение жилищного строительного сберегательного банка;</w:t>
      </w:r>
    </w:p>
    <w:p w:rsidR="00000000" w:rsidRDefault="00D81B63">
      <w:pPr>
        <w:pStyle w:val="pj"/>
      </w:pPr>
      <w:r>
        <w:rPr>
          <w:rStyle w:val="s0"/>
        </w:rPr>
        <w:t>10) ставка вознаграждения по вкладу - процентная ставка, начисляемая жилищным строительным сберегательным банком по договору о жилищных строительных сбережениях на фактически накопл</w:t>
      </w:r>
      <w:r>
        <w:rPr>
          <w:rStyle w:val="s0"/>
        </w:rPr>
        <w:t>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D81B63">
      <w:pPr>
        <w:pStyle w:val="pj"/>
      </w:pPr>
      <w:r>
        <w:rPr>
          <w:rStyle w:val="s0"/>
        </w:rPr>
        <w:t>11) тарифная программа - внутренний документ жилищного строительного сберегательного банка, определяющий ставки вознаграждения по вк</w:t>
      </w:r>
      <w:r>
        <w:rPr>
          <w:rStyle w:val="s0"/>
        </w:rPr>
        <w:t>ладу и иные условия накопления и кредитования, а также размеры комиссионных сборов банка;</w:t>
      </w:r>
    </w:p>
    <w:p w:rsidR="00000000" w:rsidRDefault="00D81B63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12) жилищный заем - целевой заем, предоставляемый вкладчику и вкладчику накоплений средств на капитальный ремонт общего имущества объекта кондоминиума в целях, предусмотренных</w:t>
      </w:r>
      <w:r>
        <w:rPr>
          <w:rStyle w:val="s0"/>
        </w:rPr>
        <w:t xml:space="preserve">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настоящего Закона, в соответствии с условиями договора банковского займа, договоров о жилищных строительных сбережениях или о накоплении средств на капитальный ремонт общего имущества объекта кондоминиума;</w:t>
      </w:r>
    </w:p>
    <w:p w:rsidR="00000000" w:rsidRDefault="00D81B63">
      <w:pPr>
        <w:pStyle w:val="pj"/>
      </w:pPr>
      <w:r>
        <w:rPr>
          <w:rStyle w:val="s0"/>
        </w:rPr>
        <w:t>13) жилищные строительные сбережения - деньги, накопленные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проведения мероприятий по улучш</w:t>
      </w:r>
      <w:r>
        <w:rPr>
          <w:rStyle w:val="s0"/>
        </w:rPr>
        <w:t>ению жилищных условий;</w:t>
      </w:r>
    </w:p>
    <w:p w:rsidR="00000000" w:rsidRDefault="00D81B63">
      <w:pPr>
        <w:pStyle w:val="pj"/>
      </w:pPr>
      <w:r>
        <w:rPr>
          <w:rStyle w:val="s0"/>
        </w:rPr>
        <w:t>14) система жилищных строительных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</w:t>
      </w:r>
      <w:r>
        <w:rPr>
          <w:rStyle w:val="s0"/>
        </w:rPr>
        <w:t>арства и предоставлении им жилищных займов в соответствии с настоящим Законом и условиями договора о жилищных строительных сбережениях;</w:t>
      </w:r>
    </w:p>
    <w:p w:rsidR="00000000" w:rsidRDefault="00D81B63">
      <w:pPr>
        <w:pStyle w:val="pj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</w:t>
      </w:r>
      <w:r>
        <w:rPr>
          <w:rStyle w:val="s0"/>
        </w:rPr>
        <w:t xml:space="preserve"> и (или) между вкладчиком, жилищным строительным сберегательным банком и третьими лицами, в том числе заключаемый через агента (агентов) банка в соответствии с настоящим Законом и </w:t>
      </w:r>
      <w:hyperlink r:id="rId21" w:history="1">
        <w:r>
          <w:rPr>
            <w:rStyle w:val="a4"/>
          </w:rPr>
          <w:t>внутренними</w:t>
        </w:r>
        <w:r>
          <w:rPr>
            <w:rStyle w:val="a4"/>
          </w:rPr>
          <w:t xml:space="preserve"> документами</w:t>
        </w:r>
      </w:hyperlink>
      <w:r>
        <w:rPr>
          <w:rStyle w:val="s0"/>
        </w:rPr>
        <w:t xml:space="preserve"> жилищного строительного сберегательного банка;</w:t>
      </w:r>
    </w:p>
    <w:p w:rsidR="00000000" w:rsidRDefault="00D81B63">
      <w:pPr>
        <w:pStyle w:val="pj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жилищном строительном сберегательном банке в соответствии с у</w:t>
      </w:r>
      <w:r>
        <w:rPr>
          <w:rStyle w:val="s0"/>
        </w:rPr>
        <w:t>словиями договора о жилищных строительных сбережениях;</w:t>
      </w:r>
    </w:p>
    <w:p w:rsidR="00000000" w:rsidRDefault="00D81B63">
      <w:pPr>
        <w:pStyle w:val="pj"/>
      </w:pPr>
      <w:r>
        <w:rPr>
          <w:rStyle w:val="s0"/>
        </w:rPr>
        <w:t>17) вкладчик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D81B63">
      <w:pPr>
        <w:pStyle w:val="pj"/>
      </w:pPr>
      <w:r>
        <w:rPr>
          <w:rStyle w:val="s0"/>
        </w:rPr>
        <w:t>18) вознаграждение жилищного строительного сберегательного банка - деньги, начисляемые жилищным строительным сберегательным банком в соответствии со ставкой вознаграждения по вкладу;</w:t>
      </w:r>
    </w:p>
    <w:p w:rsidR="00000000" w:rsidRDefault="00D81B63">
      <w:pPr>
        <w:pStyle w:val="pj"/>
      </w:pPr>
      <w:r>
        <w:rPr>
          <w:rStyle w:val="s0"/>
        </w:rPr>
        <w:t xml:space="preserve">19) договорная сумма - сумма денег, необходимая вкладчику для проведения </w:t>
      </w:r>
      <w:r>
        <w:rPr>
          <w:rStyle w:val="s0"/>
        </w:rPr>
        <w:t>мероприятий по улучшению жилищных условий, состоящая из жилищных строительных сбережений и жилищного займа.</w:t>
      </w:r>
    </w:p>
    <w:p w:rsidR="00000000" w:rsidRDefault="00D81B63">
      <w:pPr>
        <w:pStyle w:val="pj"/>
      </w:pPr>
      <w:r>
        <w:rPr>
          <w:rStyle w:val="s1"/>
        </w:rPr>
        <w:t> </w:t>
      </w:r>
    </w:p>
    <w:p w:rsidR="00000000" w:rsidRDefault="00D81B63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D81B63">
      <w:pPr>
        <w:pStyle w:val="pj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</w:t>
      </w:r>
      <w:r>
        <w:rPr>
          <w:rStyle w:val="s0"/>
        </w:rPr>
        <w:t xml:space="preserve"> вкладчики этих банков и государство, обеспечивающее выплату премий государства из республиканского бюджета.</w:t>
      </w:r>
    </w:p>
    <w:p w:rsidR="00000000" w:rsidRDefault="00D81B63">
      <w:pPr>
        <w:pStyle w:val="pj"/>
      </w:pPr>
      <w:r>
        <w:rPr>
          <w:rStyle w:val="s0"/>
        </w:rPr>
        <w:t xml:space="preserve">2. Жилищные строительные сбережения вносятся и накапливаются только в жилищных строительных сберегательных банках в национальной валюте Республики </w:t>
      </w:r>
      <w:r>
        <w:rPr>
          <w:rStyle w:val="s0"/>
        </w:rPr>
        <w:t>Казахстан.</w:t>
      </w:r>
    </w:p>
    <w:p w:rsidR="00000000" w:rsidRDefault="00D81B63">
      <w:pPr>
        <w:pStyle w:val="pji"/>
      </w:pPr>
      <w:r>
        <w:rPr>
          <w:rStyle w:val="s3"/>
        </w:rPr>
        <w:t xml:space="preserve">Пункт 3 изложен в редакции </w:t>
      </w:r>
      <w:hyperlink r:id="rId24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сбережения в каждом жилищном строительном сберегательном банке, за исключением вкладчиков накоплений средств на капитальный ремонт общего имущества объекта кондоминиума, которые откры</w:t>
      </w:r>
      <w:r>
        <w:t>вают только один сберегательный счет в любом из банков второго уровня. При этом премия государства по выбору вкладчика начисляется только на один счет в одном жилищном строительном сберегательном банке.</w:t>
      </w:r>
    </w:p>
    <w:p w:rsidR="00000000" w:rsidRDefault="00D81B6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6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</w:t>
      </w:r>
    </w:p>
    <w:p w:rsidR="00000000" w:rsidRDefault="00D81B63">
      <w:pPr>
        <w:pStyle w:val="pj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7" w:history="1">
        <w:r>
          <w:rPr>
            <w:rStyle w:val="a4"/>
          </w:rPr>
          <w:t>месячных расче</w:t>
        </w:r>
        <w:r>
          <w:rPr>
            <w:rStyle w:val="a4"/>
          </w:rPr>
          <w:t>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год.</w:t>
      </w:r>
    </w:p>
    <w:p w:rsidR="00000000" w:rsidRDefault="00D81B6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8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</w:t>
      </w:r>
      <w:r>
        <w:rPr>
          <w:rStyle w:val="s3"/>
        </w:rPr>
        <w:t>-III (</w:t>
      </w:r>
      <w:hyperlink r:id="rId29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 договорной суммы.</w:t>
      </w:r>
    </w:p>
    <w:p w:rsidR="00000000" w:rsidRDefault="00D81B63">
      <w:pPr>
        <w:pStyle w:val="pj"/>
      </w:pPr>
      <w:r>
        <w:rPr>
          <w:rStyle w:val="s0"/>
        </w:rPr>
        <w:t>5. Размеры ставки вознаграждения по в</w:t>
      </w:r>
      <w:r>
        <w:rPr>
          <w:rStyle w:val="s0"/>
        </w:rPr>
        <w:t>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 всего срока действия договора.</w:t>
      </w:r>
    </w:p>
    <w:p w:rsidR="00000000" w:rsidRDefault="00D81B63">
      <w:pPr>
        <w:pStyle w:val="pj"/>
      </w:pPr>
      <w:r>
        <w:rPr>
          <w:rStyle w:val="s0"/>
        </w:rPr>
        <w:t>При переходе вкладчика по собственной инициативе из одной тарифной прогр</w:t>
      </w:r>
      <w:r>
        <w:rPr>
          <w:rStyle w:val="s0"/>
        </w:rPr>
        <w:t>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жилищных строительных сбережениях.</w:t>
      </w:r>
    </w:p>
    <w:p w:rsidR="00000000" w:rsidRDefault="00D81B63">
      <w:pPr>
        <w:pStyle w:val="pj"/>
      </w:pPr>
      <w:r>
        <w:rPr>
          <w:rStyle w:val="s0"/>
        </w:rPr>
        <w:t>Размер ставки вознаграждения по жилищ</w:t>
      </w:r>
      <w:r>
        <w:rPr>
          <w:rStyle w:val="s0"/>
        </w:rPr>
        <w:t>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D81B63">
      <w:pPr>
        <w:pStyle w:val="pj"/>
      </w:pPr>
      <w:r>
        <w:rPr>
          <w:rStyle w:val="s0"/>
        </w:rPr>
        <w:t>6. Премии государства и вознаграждения жилищного строительного сберегательного банка направляются на увеличение осно</w:t>
      </w:r>
      <w:r>
        <w:rPr>
          <w:rStyle w:val="s0"/>
        </w:rPr>
        <w:t>вной суммы вклада в соответствии с настоящим Законом.</w:t>
      </w:r>
    </w:p>
    <w:p w:rsidR="00000000" w:rsidRDefault="00D81B63">
      <w:pPr>
        <w:pStyle w:val="pj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счета вкладчиков - граждан Республики Казахстан.</w:t>
      </w:r>
    </w:p>
    <w:p w:rsidR="00000000" w:rsidRDefault="00D81B63">
      <w:pPr>
        <w:pStyle w:val="pji"/>
      </w:pPr>
      <w:bookmarkStart w:id="6" w:name="SUB30800"/>
      <w:bookmarkEnd w:id="6"/>
      <w:r>
        <w:rPr>
          <w:rStyle w:val="s3"/>
        </w:rPr>
        <w:t xml:space="preserve">В пункт 8 внесены изменения в соответствии с </w:t>
      </w:r>
      <w:hyperlink r:id="rId3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3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5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территории Республики Казахстан, под которыми понимаются:</w:t>
      </w:r>
    </w:p>
    <w:p w:rsidR="00000000" w:rsidRDefault="00D81B63">
      <w:pPr>
        <w:pStyle w:val="pj"/>
      </w:pPr>
      <w:r>
        <w:rPr>
          <w:rStyle w:val="s0"/>
        </w:rPr>
        <w:t>1) строительство (включая приобре</w:t>
      </w:r>
      <w:r>
        <w:rPr>
          <w:rStyle w:val="s0"/>
        </w:rPr>
        <w:t>тение земельного участка), приобретение жилища, в том числе путем его обмена с целью улучшения;</w:t>
      </w:r>
    </w:p>
    <w:p w:rsidR="00000000" w:rsidRDefault="00D81B63">
      <w:pPr>
        <w:pStyle w:val="pj"/>
      </w:pPr>
      <w:r>
        <w:rPr>
          <w:rStyle w:val="s0"/>
        </w:rPr>
        <w:t>2) ремонт и модернизация жилища (включая приобретение строительных материалов, оплату подрядных работ);</w:t>
      </w:r>
    </w:p>
    <w:p w:rsidR="00000000" w:rsidRDefault="00D81B63">
      <w:pPr>
        <w:pStyle w:val="pj"/>
      </w:pPr>
      <w:r>
        <w:rPr>
          <w:rStyle w:val="s0"/>
        </w:rPr>
        <w:t>3) погашение обязательств, которые появились в связи с м</w:t>
      </w:r>
      <w:r>
        <w:rPr>
          <w:rStyle w:val="s0"/>
        </w:rPr>
        <w:t>ероприятиями по улучшению жилищных условий;</w:t>
      </w:r>
    </w:p>
    <w:p w:rsidR="00000000" w:rsidRDefault="00D81B63">
      <w:pPr>
        <w:pStyle w:val="pj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операций;</w:t>
      </w:r>
    </w:p>
    <w:p w:rsidR="00000000" w:rsidRDefault="00D81B63">
      <w:pPr>
        <w:pStyle w:val="pj"/>
      </w:pPr>
      <w:r>
        <w:rPr>
          <w:rStyle w:val="s0"/>
        </w:rPr>
        <w:t>5) капитальный ремонт общего имущества объекта кондоминиума.</w:t>
      </w:r>
    </w:p>
    <w:p w:rsidR="00000000" w:rsidRDefault="00D81B63">
      <w:pPr>
        <w:pStyle w:val="pj"/>
      </w:pPr>
      <w:r>
        <w:rPr>
          <w:rStyle w:val="s0"/>
        </w:rPr>
        <w:t xml:space="preserve">Под улучшениями жилищных условий с использованием единовременных пенсионных выплат из единого накопительного пенсионного фонда понимаются цели, определенные </w:t>
      </w:r>
      <w:hyperlink r:id="rId3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использования единоврем</w:t>
      </w:r>
      <w:r>
        <w:rPr>
          <w:rStyle w:val="s0"/>
        </w:rPr>
        <w:t>енных пенсионных выплат из единого накопительного пенсионного фонда, утверждаемыми центральным исполнительным органом, осуществляющим руководство и межотраслевую координацию в сфере жилищных отношений и жилищно-коммунального хозяйства.</w:t>
      </w:r>
    </w:p>
    <w:p w:rsidR="00000000" w:rsidRDefault="00D81B63">
      <w:pPr>
        <w:pStyle w:val="pj"/>
      </w:pPr>
      <w:r>
        <w:rPr>
          <w:rStyle w:val="s0"/>
        </w:rPr>
        <w:t>Жилищные, промежуточ</w:t>
      </w:r>
      <w:r>
        <w:rPr>
          <w:rStyle w:val="s0"/>
        </w:rPr>
        <w:t>ные жилищные и предварительные жилищные займы выдаются вкладчикам на цели, указанные в подпунктах 1), 2), 3) и 4) части первой настоящего пункта.</w:t>
      </w:r>
    </w:p>
    <w:p w:rsidR="00000000" w:rsidRDefault="00D81B63">
      <w:pPr>
        <w:pStyle w:val="pj"/>
      </w:pPr>
      <w:r>
        <w:rPr>
          <w:rStyle w:val="s0"/>
        </w:rPr>
        <w:t xml:space="preserve">Вкладчикам накоплений </w:t>
      </w:r>
      <w:r>
        <w:t>средств на капитальный ремонт общего имущества объекта кондоминиума выдаются только жилищные займы на цель, указанную в подпункте 5) части первой настоящего пункта.</w:t>
      </w:r>
    </w:p>
    <w:p w:rsidR="00000000" w:rsidRDefault="00D81B6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</w:t>
      </w:r>
      <w:r>
        <w:rPr>
          <w:rStyle w:val="s3"/>
        </w:rPr>
        <w:t>14-VI (введен в действие с 1 января 2018 г.) (</w:t>
      </w:r>
      <w:hyperlink r:id="rId42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t>9. Вкладчик имеет право на досрочное расторжение договора о жилищных строительных сбережениях и получение вклад</w:t>
      </w:r>
      <w:r>
        <w:t xml:space="preserve">а, начисленного на него вознаграждения жилищным строительным сберегательным банком, за исключением случаев, предусмотренных </w:t>
      </w:r>
      <w:hyperlink r:id="rId4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 При этом вкладчик имеет право на получение премии государства при накоплении вклада более трех лет на условиях, установленных договором о </w:t>
      </w:r>
      <w:r>
        <w:t>жилищных строительных сбережениях.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c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D81B63">
      <w:pPr>
        <w:pStyle w:val="pc"/>
      </w:pPr>
      <w:r>
        <w:rPr>
          <w:rStyle w:val="s1"/>
        </w:rPr>
        <w:t> </w:t>
      </w:r>
    </w:p>
    <w:p w:rsidR="00000000" w:rsidRDefault="00D81B63">
      <w:pPr>
        <w:pStyle w:val="pji"/>
      </w:pPr>
      <w:r>
        <w:rPr>
          <w:rStyle w:val="s3"/>
        </w:rPr>
        <w:t xml:space="preserve">В статью 4 внесены изменения </w:t>
      </w:r>
      <w:hyperlink r:id="rId45" w:anchor="sub_id=1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0.07.03 г. № 483-II (</w:t>
      </w:r>
      <w:hyperlink r:id="rId46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4. Правовой статус жилищного строительного сберегательного банка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19 г. № 262-VI (введены в действие с 1 января 2020 г.)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284-VI (</w:t>
      </w:r>
      <w:hyperlink r:id="rId5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1. Жилищный строительный сберегательный банк - это банк, имеющий лицензию уполномоченного органа по регулированию, контролю и над</w:t>
      </w:r>
      <w:r>
        <w:rPr>
          <w:rStyle w:val="s0"/>
        </w:rPr>
        <w:t>зору финансового рынка и финансовых организаций на осуществление деятельности, предусмотренной статьей 5 настоящего Закона.</w:t>
      </w:r>
    </w:p>
    <w:p w:rsidR="00000000" w:rsidRDefault="00D81B63">
      <w:pPr>
        <w:pStyle w:val="pj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55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81B63">
      <w:pPr>
        <w:pStyle w:val="pj"/>
      </w:pPr>
      <w:r>
        <w:t>Специализированный фонд гарантирования капитального ремонта, определенный Правительством Республики Казахстан, гарантирует сохранность нак</w:t>
      </w:r>
      <w:r>
        <w:t>оплений вкладчиков накоплений средств на капитальный ремонт общего имущества объекта кондоминиума, за исключением случаев, предусмотренных законодательством Республики Казахстан об обязательном гарантировании депозитов, и обеспечивает исполнение обязательс</w:t>
      </w:r>
      <w:r>
        <w:t>тв по возврату жилищных займов, выданных на капитальный ремонт общего имущества объекта кондоминиума.</w:t>
      </w:r>
    </w:p>
    <w:p w:rsidR="00000000" w:rsidRDefault="00D81B63">
      <w:pPr>
        <w:pStyle w:val="pji"/>
      </w:pPr>
      <w:r>
        <w:rPr>
          <w:rStyle w:val="s3"/>
        </w:rPr>
        <w:t xml:space="preserve">В пункт 2 внесены изменения </w:t>
      </w:r>
      <w:hyperlink r:id="rId56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57" w:anchor="sub_id=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9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«жилищным строительным сберегательным банком» и (или) осуществлять деятельность, указ</w:t>
      </w:r>
      <w:r>
        <w:rPr>
          <w:rStyle w:val="s0"/>
        </w:rPr>
        <w:t>анную в пункте 1 статьи 5 настоящего Закона.</w:t>
      </w:r>
    </w:p>
    <w:p w:rsidR="00000000" w:rsidRDefault="00D81B63">
      <w:pPr>
        <w:pStyle w:val="pj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D81B63">
      <w:pPr>
        <w:pStyle w:val="pj"/>
      </w:pPr>
      <w:r>
        <w:rPr>
          <w:rStyle w:val="s0"/>
        </w:rPr>
        <w:t> </w:t>
      </w:r>
    </w:p>
    <w:p w:rsidR="00000000" w:rsidRDefault="00D81B63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</w:t>
      </w:r>
      <w:hyperlink r:id="rId6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5. Виды деятельности жилищных строительных сберегательных банков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5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7" w:anchor="sub_id=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 уполномоченного органа по регулированию, контролю и надзору финансового рынка и финансовых организаций являются:</w:t>
      </w:r>
    </w:p>
    <w:p w:rsidR="00000000" w:rsidRDefault="00D81B63">
      <w:pPr>
        <w:pStyle w:val="pj"/>
      </w:pPr>
      <w:r>
        <w:rPr>
          <w:rStyle w:val="s0"/>
        </w:rPr>
        <w:t>1) прием вкладов (депозитов) в жилищ</w:t>
      </w:r>
      <w:r>
        <w:rPr>
          <w:rStyle w:val="s0"/>
        </w:rPr>
        <w:t>ные строительные сбережения, открытие и ведение счетов вкладчиков;</w:t>
      </w:r>
    </w:p>
    <w:p w:rsidR="00000000" w:rsidRDefault="00D81B6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8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69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</w:r>
    </w:p>
    <w:p w:rsidR="00000000" w:rsidRDefault="00D81B63">
      <w:pPr>
        <w:pStyle w:val="pji"/>
      </w:pPr>
      <w:r>
        <w:rPr>
          <w:rStyle w:val="s3"/>
        </w:rPr>
        <w:t>Пункт дополнен подпунктом 3 в</w:t>
      </w:r>
      <w:r>
        <w:rPr>
          <w:rStyle w:val="s3"/>
        </w:rPr>
        <w:t xml:space="preserve"> соответствии с </w:t>
      </w:r>
      <w:hyperlink r:id="rId70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D81B63">
      <w:pPr>
        <w:pStyle w:val="pj"/>
      </w:pPr>
      <w:r>
        <w:rPr>
          <w:rStyle w:val="s0"/>
        </w:rPr>
        <w:t>3) прием вкладов, открытие и ведение банковских счетов вкладчиков накоплений средств на капитальный ремонт общего имущества</w:t>
      </w:r>
      <w:r>
        <w:rPr>
          <w:rStyle w:val="s0"/>
        </w:rPr>
        <w:t xml:space="preserve"> объекта кондоминиума и предоставление им жилищных займов;</w:t>
      </w:r>
    </w:p>
    <w:p w:rsidR="00000000" w:rsidRDefault="00D81B63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71" w:anchor="sub_id=2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</w:t>
      </w:r>
      <w:r>
        <w:rPr>
          <w:rStyle w:val="s3"/>
        </w:rPr>
        <w:t>21 г.)</w:t>
      </w:r>
    </w:p>
    <w:p w:rsidR="00000000" w:rsidRDefault="00D81B63">
      <w:pPr>
        <w:pStyle w:val="pj"/>
      </w:pPr>
      <w:r>
        <w:rPr>
          <w:rStyle w:val="s0"/>
        </w:rPr>
        <w:t>4) открытие и ведение специальных счетов для зачисления единовременных пенсионных выплат;</w:t>
      </w:r>
    </w:p>
    <w:p w:rsidR="00000000" w:rsidRDefault="00D81B6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7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</w:t>
      </w:r>
    </w:p>
    <w:p w:rsidR="00000000" w:rsidRDefault="00D81B63">
      <w:pPr>
        <w:pStyle w:val="pj"/>
      </w:pPr>
      <w:r>
        <w:t>5) открытие и ведение текущих счетов для зачисления платежей и субсидий в целях оплаты за арендованное жилье в частном жилищном фонде.</w:t>
      </w:r>
    </w:p>
    <w:p w:rsidR="00000000" w:rsidRDefault="00D81B6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3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4" w:anchor="sub_id=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2. Жилищные строительные сберегательные банки впра</w:t>
      </w:r>
      <w:r>
        <w:rPr>
          <w:rStyle w:val="s0"/>
        </w:rPr>
        <w:t>ве, кроме основного вида деятельности, указанного в пункте 1 настоящей статьи, осуществлять участие в уставном капитале юридических лиц, являющихся частью инфраструктуры финансового рынка и (или) осуществляющих автоматизацию деятельности жилищного строител</w:t>
      </w:r>
      <w:r>
        <w:rPr>
          <w:rStyle w:val="s0"/>
        </w:rPr>
        <w:t>ьного сберегательного банка в порядке, установленном банковским законодательством Республики Казахстан, а также другие виды операций в соответствии с лицензией уполномоченного органа по регулированию, контролю и надзору финансового рынка и финансовых орган</w:t>
      </w:r>
      <w:r>
        <w:rPr>
          <w:rStyle w:val="s0"/>
        </w:rPr>
        <w:t>изаций, к которым относятся:</w:t>
      </w:r>
    </w:p>
    <w:p w:rsidR="00000000" w:rsidRDefault="00D81B63">
      <w:pPr>
        <w:pStyle w:val="pji"/>
      </w:pPr>
      <w:r>
        <w:rPr>
          <w:rStyle w:val="s3"/>
        </w:rPr>
        <w:t xml:space="preserve">Подпункт 1 изложен в редакции </w:t>
      </w:r>
      <w:hyperlink r:id="rId77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78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1) кассовые операции - прием и выдача наличных денег при осуществлении одной из банковских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D81B63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79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0" w:anchor="sub_id=5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81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82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2) переводные опе</w:t>
      </w:r>
      <w:r>
        <w:rPr>
          <w:rStyle w:val="s0"/>
        </w:rPr>
        <w:t>рации - выполнение поручений физических и юридических лиц по платежам и переводам денег;</w:t>
      </w:r>
    </w:p>
    <w:p w:rsidR="00000000" w:rsidRDefault="00D81B63">
      <w:pPr>
        <w:pStyle w:val="pj"/>
      </w:pPr>
      <w:r>
        <w:rPr>
          <w:rStyle w:val="s0"/>
        </w:rPr>
        <w:t xml:space="preserve">3) исключен в соответствии с </w:t>
      </w:r>
      <w:hyperlink r:id="rId8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84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4) эмиссия собственных ценных бумаг (за исключением акций);</w:t>
      </w:r>
    </w:p>
    <w:p w:rsidR="00000000" w:rsidRDefault="00D81B63">
      <w:pPr>
        <w:pStyle w:val="pj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</w:t>
      </w:r>
      <w:r>
        <w:rPr>
          <w:rStyle w:val="s0"/>
        </w:rPr>
        <w:t>тов и ценностей клиентов, включая сдачу в аренду сейфовых ящиков, шкафов и помещений;</w:t>
      </w:r>
    </w:p>
    <w:p w:rsidR="00000000" w:rsidRDefault="00D81B63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5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</w:t>
      </w:r>
      <w:r>
        <w:rPr>
          <w:rStyle w:val="s3"/>
        </w:rPr>
        <w:t>ны в действие с 1 января 2020 г.) (</w:t>
      </w:r>
      <w:hyperlink r:id="rId86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6) обменные операции с иностранной валютой;</w:t>
      </w:r>
    </w:p>
    <w:p w:rsidR="00000000" w:rsidRDefault="00D81B63">
      <w:pPr>
        <w:pStyle w:val="pji"/>
      </w:pPr>
      <w:r>
        <w:rPr>
          <w:rStyle w:val="s3"/>
        </w:rPr>
        <w:t xml:space="preserve">Пункт 2 дополнен подпунктом 6-1 в соответствии с </w:t>
      </w:r>
      <w:hyperlink r:id="rId8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81B63">
      <w:pPr>
        <w:pStyle w:val="pj"/>
      </w:pPr>
      <w:r>
        <w:rPr>
          <w:rStyle w:val="s0"/>
        </w:rPr>
        <w:t>6-1) доверительные операции управления правами требования по ипотечным займам в интересах и по поручению доверителя;</w:t>
      </w:r>
    </w:p>
    <w:p w:rsidR="00000000" w:rsidRDefault="00D81B63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88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D81B63">
      <w:pPr>
        <w:pStyle w:val="pji"/>
      </w:pPr>
      <w:hyperlink r:id="rId89" w:anchor="sub_id=30003" w:history="1">
        <w:r>
          <w:rPr>
            <w:rStyle w:val="a4"/>
            <w:i/>
            <w:iCs/>
          </w:rPr>
          <w:t>Операции</w:t>
        </w:r>
      </w:hyperlink>
      <w:r>
        <w:rPr>
          <w:rStyle w:val="s3"/>
        </w:rPr>
        <w:t>, указанные</w:t>
      </w:r>
      <w:r>
        <w:rPr>
          <w:rStyle w:val="s3"/>
        </w:rPr>
        <w:t xml:space="preserve"> в подпункте 6-2, в период с 1 января 2022 года до 12 января 2023 года осуществляются жилищным строительным сберегательным банком без лицензии уполномоченного органа по регулированию, контролю и надзору финансового рынка и финансовых организаций</w:t>
      </w:r>
    </w:p>
    <w:p w:rsidR="00000000" w:rsidRDefault="00D81B63">
      <w:pPr>
        <w:pStyle w:val="pj"/>
      </w:pPr>
      <w:r>
        <w:t>6-2) довер</w:t>
      </w:r>
      <w:r>
        <w:t>ительные операции управления деньгами в интересах и по поручению доверителя для зачисления платежей и субсидий в целях оплаты за арендованное жилье в частном жилищном фонде и предоставления мер социальной поддержки специалистам в области здравоохранения, о</w:t>
      </w:r>
      <w:r>
        <w:t>бразования, социального обеспечения, культуры, спорта и агропромышленного комплекса, государственным служащим аппаратов акимов сел, поселков, сельских округов, прибывшим для работы и проживания в сельские населенные пункты;</w:t>
      </w:r>
    </w:p>
    <w:p w:rsidR="00000000" w:rsidRDefault="00D81B63">
      <w:pPr>
        <w:pStyle w:val="pji"/>
      </w:pPr>
      <w:r>
        <w:rPr>
          <w:rStyle w:val="s3"/>
        </w:rPr>
        <w:t>Пункт дополнен подпунктом 7 в со</w:t>
      </w:r>
      <w:r>
        <w:rPr>
          <w:rStyle w:val="s3"/>
        </w:rPr>
        <w:t xml:space="preserve">ответствии с </w:t>
      </w:r>
      <w:hyperlink r:id="rId9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Закона</w:t>
      </w:r>
      <w:r>
        <w:rPr>
          <w:rStyle w:val="s3"/>
        </w:rPr>
        <w:t xml:space="preserve"> РК от 26.12.19 г. № 284-VI (</w:t>
      </w:r>
      <w:hyperlink r:id="rId9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7) </w:t>
      </w:r>
      <w:r>
        <w:t>прием депозитов,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D81B63">
      <w:pPr>
        <w:pStyle w:val="pj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D81B6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D81B63">
      <w:pPr>
        <w:pStyle w:val="pj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93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</w:t>
      </w:r>
      <w:hyperlink r:id="rId94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9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6. Требования к содержанию договора о жилищных строительных сбережениях</w:t>
      </w:r>
    </w:p>
    <w:p w:rsidR="00000000" w:rsidRDefault="00D81B63">
      <w:pPr>
        <w:pStyle w:val="pj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D81B63">
      <w:pPr>
        <w:pStyle w:val="pj"/>
      </w:pPr>
      <w:r>
        <w:rPr>
          <w:rStyle w:val="s0"/>
        </w:rPr>
        <w:t>1) предмет договора;</w:t>
      </w:r>
    </w:p>
    <w:p w:rsidR="00000000" w:rsidRDefault="00D81B63">
      <w:pPr>
        <w:pStyle w:val="pj"/>
      </w:pPr>
      <w:r>
        <w:rPr>
          <w:rStyle w:val="s0"/>
        </w:rPr>
        <w:t>2) договорную сумму;</w:t>
      </w:r>
    </w:p>
    <w:p w:rsidR="00000000" w:rsidRDefault="00D81B63">
      <w:pPr>
        <w:pStyle w:val="pj"/>
      </w:pPr>
      <w:r>
        <w:rPr>
          <w:rStyle w:val="s0"/>
        </w:rPr>
        <w:t>3) минимально необходимый размер накопленных денег;</w:t>
      </w:r>
    </w:p>
    <w:p w:rsidR="00000000" w:rsidRDefault="00D81B63">
      <w:pPr>
        <w:pStyle w:val="pj"/>
      </w:pPr>
      <w:r>
        <w:rPr>
          <w:rStyle w:val="s0"/>
        </w:rPr>
        <w:t>4) размеры ставки вознаграждения по вкладу и ставки вознаграждения по займу;</w:t>
      </w:r>
    </w:p>
    <w:p w:rsidR="00000000" w:rsidRDefault="00D81B63">
      <w:pPr>
        <w:pStyle w:val="pj"/>
      </w:pPr>
      <w:r>
        <w:rPr>
          <w:rStyle w:val="s0"/>
        </w:rPr>
        <w:t>5) размер комиссионного сбора;</w:t>
      </w:r>
    </w:p>
    <w:p w:rsidR="00000000" w:rsidRDefault="00D81B63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D81B63">
      <w:pPr>
        <w:pStyle w:val="pj"/>
      </w:pPr>
      <w:r>
        <w:rPr>
          <w:rStyle w:val="s0"/>
        </w:rPr>
        <w:t>7) сроки выполнения обязательств сторонами;</w:t>
      </w:r>
    </w:p>
    <w:p w:rsidR="00000000" w:rsidRDefault="00D81B63">
      <w:pPr>
        <w:pStyle w:val="pj"/>
      </w:pPr>
      <w:r>
        <w:rPr>
          <w:rStyle w:val="s0"/>
        </w:rPr>
        <w:t>8) условия предоставл</w:t>
      </w:r>
      <w:r>
        <w:rPr>
          <w:rStyle w:val="s0"/>
        </w:rPr>
        <w:t>ения жилищного займа;</w:t>
      </w:r>
    </w:p>
    <w:p w:rsidR="00000000" w:rsidRDefault="00D81B63">
      <w:pPr>
        <w:pStyle w:val="pj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D81B63">
      <w:pPr>
        <w:pStyle w:val="pj"/>
      </w:pPr>
      <w:r>
        <w:rPr>
          <w:rStyle w:val="s0"/>
        </w:rPr>
        <w:t>10) ответственность сторон;</w:t>
      </w:r>
    </w:p>
    <w:p w:rsidR="00000000" w:rsidRDefault="00D81B63">
      <w:pPr>
        <w:pStyle w:val="pj"/>
      </w:pPr>
      <w:r>
        <w:rPr>
          <w:rStyle w:val="s0"/>
        </w:rPr>
        <w:t>11) иные условия в соответствии с законодательными актами Республики Казахстан.</w:t>
      </w:r>
    </w:p>
    <w:p w:rsidR="00000000" w:rsidRDefault="00D81B63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  <w:bdr w:val="none" w:sz="0" w:space="0" w:color="auto" w:frame="1"/>
          </w:rPr>
          <w:t>Общие условия</w:t>
        </w:r>
      </w:hyperlink>
      <w:r>
        <w:rPr>
          <w:rStyle w:val="s3"/>
        </w:rPr>
        <w:t xml:space="preserve"> договора о жилищных строительных сбережениях (приложение № 2 к постановлению Правления АО «Жилстройсбербанк Казахстана» от 21 января 2016 года № 4)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9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" w:anchor="sub_id=3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14.04.05 г. № 43-III (</w:t>
      </w:r>
      <w:hyperlink r:id="rId10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7. Использование и размещение средств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0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0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или</w:t>
      </w:r>
      <w:r>
        <w:rPr>
          <w:rStyle w:val="s0"/>
        </w:rPr>
        <w:t xml:space="preserve"> суммы накопленных денег жилищный строительный сберегательный банк вправе привлекать заемные средства на финансовом рынке.</w:t>
      </w:r>
    </w:p>
    <w:p w:rsidR="00000000" w:rsidRDefault="00D81B63">
      <w:pPr>
        <w:pStyle w:val="pj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пред</w:t>
      </w:r>
      <w:r>
        <w:rPr>
          <w:rStyle w:val="s0"/>
        </w:rPr>
        <w:t>усмотренной настоящим Законом.</w:t>
      </w:r>
    </w:p>
    <w:p w:rsidR="00000000" w:rsidRDefault="00D81B63">
      <w:pPr>
        <w:pStyle w:val="pj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займов.</w:t>
      </w:r>
    </w:p>
    <w:p w:rsidR="00000000" w:rsidRDefault="00D81B63">
      <w:pPr>
        <w:pStyle w:val="pj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107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</w:t>
      </w:r>
      <w:hyperlink r:id="rId10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10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0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</w:t>
      </w:r>
      <w:r>
        <w:rPr>
          <w:rStyle w:val="s3"/>
        </w:rPr>
        <w:t>3-III (</w:t>
      </w:r>
      <w:hyperlink r:id="rId11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8. Распределение денег</w:t>
      </w:r>
    </w:p>
    <w:p w:rsidR="00000000" w:rsidRDefault="00D81B63">
      <w:pPr>
        <w:pStyle w:val="pj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</w:t>
      </w:r>
      <w:r>
        <w:rPr>
          <w:rStyle w:val="s0"/>
        </w:rPr>
        <w:t>ых сумм в соответствии с производимым жилищными строительными сберегательными банками распределением денег среди вкладчиков на основании заключенных договоров о жилищных строительных сбережениях.</w:t>
      </w:r>
    </w:p>
    <w:p w:rsidR="00000000" w:rsidRDefault="00D81B63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1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13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2. Выплата вкладчику договорной суммы производится не ра</w:t>
      </w:r>
      <w:r>
        <w:rPr>
          <w:rStyle w:val="s0"/>
        </w:rPr>
        <w:t>нее чем через три года после вступления в силу договора о жилищных строительных сбережениях при условии:</w:t>
      </w:r>
    </w:p>
    <w:p w:rsidR="00000000" w:rsidRDefault="00D81B63">
      <w:pPr>
        <w:pStyle w:val="pj"/>
      </w:pPr>
      <w:r>
        <w:rPr>
          <w:rStyle w:val="s0"/>
        </w:rPr>
        <w:t>1) соответствия суммы накопленных денег принятым обязательствам по договору о жилищных строительных сбережениях;</w:t>
      </w:r>
    </w:p>
    <w:p w:rsidR="00000000" w:rsidRDefault="00D81B63">
      <w:pPr>
        <w:pStyle w:val="pj"/>
      </w:pPr>
      <w:r>
        <w:rPr>
          <w:rStyle w:val="s0"/>
        </w:rPr>
        <w:t xml:space="preserve">2) исключен в соответствии с </w:t>
      </w:r>
      <w:hyperlink r:id="rId114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15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сбережени</w:t>
      </w:r>
      <w:r>
        <w:rPr>
          <w:rStyle w:val="s0"/>
        </w:rPr>
        <w:t>й;</w:t>
      </w:r>
    </w:p>
    <w:p w:rsidR="00000000" w:rsidRDefault="00D81B63">
      <w:pPr>
        <w:pStyle w:val="pj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D81B63">
      <w:pPr>
        <w:pStyle w:val="pj"/>
      </w:pPr>
      <w:r>
        <w:rPr>
          <w:rStyle w:val="s0"/>
        </w:rPr>
        <w:t>5) подтверждения платежеспособности заемщика погасить жилищный заем.</w:t>
      </w:r>
    </w:p>
    <w:p w:rsidR="00000000" w:rsidRDefault="00D81B6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6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7" w:anchor="sub_id=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1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3. </w:t>
      </w:r>
      <w:hyperlink r:id="rId120" w:history="1">
        <w:r>
          <w:rPr>
            <w:rStyle w:val="a4"/>
          </w:rPr>
          <w:t>Порядок определения о</w:t>
        </w:r>
        <w:r>
          <w:rPr>
            <w:rStyle w:val="a4"/>
          </w:rPr>
          <w:t>ценочного показателя</w:t>
        </w:r>
      </w:hyperlink>
      <w:r>
        <w:rPr>
          <w:rStyle w:val="s0"/>
        </w:rPr>
        <w:t xml:space="preserve"> 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органом по исполнению бюджета.</w:t>
      </w:r>
    </w:p>
    <w:p w:rsidR="00000000" w:rsidRDefault="00D81B6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26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 сберегательным банком, а также премии госуд</w:t>
      </w:r>
      <w:r>
        <w:rPr>
          <w:rStyle w:val="s0"/>
        </w:rPr>
        <w:t>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D81B63">
      <w:pPr>
        <w:pStyle w:val="pj"/>
      </w:pPr>
      <w:r>
        <w:t>Премия государства начисляется до момента получения жилищного займа.</w:t>
      </w:r>
    </w:p>
    <w:p w:rsidR="00000000" w:rsidRDefault="00D81B63">
      <w:pPr>
        <w:pStyle w:val="pji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127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8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30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5. Жилищные строительные сберегательные банки вправе предоставлять вкл</w:t>
      </w:r>
      <w:r>
        <w:rPr>
          <w:rStyle w:val="s0"/>
        </w:rPr>
        <w:t>адчикам промежуточные жилищные и предварительные жилищные займы на условиях, оговоренных в договорах банковского займа.</w:t>
      </w:r>
    </w:p>
    <w:p w:rsidR="00000000" w:rsidRDefault="00D81B6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02.07.07 г. № 272-III; внесены изменения в соответствии с </w:t>
      </w:r>
      <w:hyperlink r:id="rId13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33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3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4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долгосрочные бюджетные кредиты по льготной ставке воз</w:t>
      </w:r>
      <w:r>
        <w:rPr>
          <w:rStyle w:val="s0"/>
        </w:rPr>
        <w:t>награждения.</w:t>
      </w:r>
    </w:p>
    <w:p w:rsidR="00000000" w:rsidRDefault="00D81B63">
      <w:pPr>
        <w:pStyle w:val="pj"/>
      </w:pPr>
      <w:r>
        <w:rPr>
          <w:rStyle w:val="s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41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</w:t>
      </w:r>
      <w:r>
        <w:rPr>
          <w:rStyle w:val="s0"/>
        </w:rPr>
        <w:t xml:space="preserve"> Казахстан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D81B63">
      <w:pPr>
        <w:pStyle w:val="pj"/>
      </w:pPr>
      <w:r>
        <w:rPr>
          <w:rStyle w:val="s0"/>
        </w:rPr>
        <w:t>Ставка вознаграждения по промежуточному жилищному и предварительному жилищному займам, предоставляемым в</w:t>
      </w:r>
      <w:r>
        <w:rPr>
          <w:rStyle w:val="s0"/>
        </w:rPr>
        <w:t xml:space="preserve">кладчикам в рамках реализации </w:t>
      </w:r>
      <w:hyperlink r:id="rId142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</w:t>
      </w:r>
      <w:r>
        <w:rPr>
          <w:rStyle w:val="s0"/>
        </w:rPr>
        <w:t>кредитов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D81B63">
      <w:pPr>
        <w:pStyle w:val="pji"/>
      </w:pPr>
      <w:r>
        <w:rPr>
          <w:rStyle w:val="s3"/>
        </w:rPr>
        <w:t xml:space="preserve">См.: </w:t>
      </w:r>
      <w:hyperlink r:id="rId143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</w:t>
      </w:r>
      <w:r>
        <w:rPr>
          <w:rStyle w:val="s3"/>
        </w:rPr>
        <w:t>8 года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D81B63">
      <w:pPr>
        <w:pStyle w:val="pji"/>
      </w:pPr>
      <w:r>
        <w:rPr>
          <w:rStyle w:val="s3"/>
        </w:rPr>
        <w:t> </w:t>
      </w:r>
    </w:p>
    <w:p w:rsidR="00000000" w:rsidRDefault="00D81B63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4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4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02.07.07 г. № 272-III (</w:t>
      </w:r>
      <w:hyperlink r:id="rId14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9. Обеспечение жилищного, промежуточного жилищного и предварительного жилищного займов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150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5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1. Жилищный, промежуточный жилищный</w:t>
      </w:r>
      <w:r>
        <w:rPr>
          <w:rStyle w:val="s0"/>
        </w:rPr>
        <w:t xml:space="preserve"> и предварительный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с законод</w:t>
      </w:r>
      <w:r>
        <w:rPr>
          <w:rStyle w:val="s0"/>
        </w:rPr>
        <w:t>ательством Республики Казахстан и внутренней кредитной политикой жилищного строительного сберегательного банка.</w:t>
      </w:r>
    </w:p>
    <w:p w:rsidR="00000000" w:rsidRDefault="00D81B63">
      <w:pPr>
        <w:pStyle w:val="pj"/>
      </w:pPr>
      <w:r>
        <w:t>Выплаты жилищному строительному сберегательному банку по не исполненным заемщиком обязательствам в рамках жилищного займа, полученного на цели п</w:t>
      </w:r>
      <w:r>
        <w:t xml:space="preserve">роведения капитального ремонта общего имущества объекта кондоминиума, осуществляются в соответствии с </w:t>
      </w:r>
      <w:hyperlink r:id="rId152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D81B63">
      <w:pPr>
        <w:pStyle w:val="pj"/>
      </w:pPr>
      <w:r>
        <w:rPr>
          <w:rStyle w:val="s0"/>
        </w:rPr>
        <w:t>2. В случае если минимально необходи</w:t>
      </w:r>
      <w:r>
        <w:rPr>
          <w:rStyle w:val="s0"/>
        </w:rPr>
        <w:t>мый размер накопленных денег составляет менее пятидесяти процентов от договорной суммы, обеспечением по жилищному займу может являться только недвижимость или вклад (депозит) в банке.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c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</w:t>
      </w:r>
      <w:r>
        <w:rPr>
          <w:rStyle w:val="s1"/>
        </w:rPr>
        <w:t>режений</w:t>
      </w:r>
    </w:p>
    <w:p w:rsidR="00000000" w:rsidRDefault="00D81B63">
      <w:pPr>
        <w:pStyle w:val="pji"/>
      </w:pPr>
      <w:r>
        <w:rPr>
          <w:rStyle w:val="s1"/>
        </w:rPr>
        <w:t> </w:t>
      </w:r>
    </w:p>
    <w:p w:rsidR="00000000" w:rsidRDefault="00D81B63">
      <w:pPr>
        <w:pStyle w:val="pji"/>
      </w:pPr>
      <w:r>
        <w:rPr>
          <w:rStyle w:val="s3"/>
        </w:rPr>
        <w:t xml:space="preserve">Статья 10 изложена в редакции </w:t>
      </w:r>
      <w:hyperlink r:id="rId15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10. Условия выплаты премий государства по вкладам в жилищные строительные сбережения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5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5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1. Государство обеспечивает выплату премий государства вкладчикам - гражданам Республики Казахстан.</w:t>
      </w:r>
    </w:p>
    <w:p w:rsidR="00000000" w:rsidRDefault="00D81B63">
      <w:pPr>
        <w:pStyle w:val="pj"/>
      </w:pPr>
      <w:r>
        <w:rPr>
          <w:rStyle w:val="s0"/>
        </w:rPr>
        <w:t>Выплата премии государства вкладчикам накоплений средств на капитальный ремонт общего имущества объекта кондоминиума не осуществляется.</w:t>
      </w:r>
    </w:p>
    <w:p w:rsidR="00000000" w:rsidRDefault="00D81B63">
      <w:pPr>
        <w:pStyle w:val="pj"/>
      </w:pPr>
      <w:r>
        <w:rPr>
          <w:rStyle w:val="s0"/>
        </w:rPr>
        <w:t>2. Вклады граждан Республики Казахстан, не достигших восемнадцати лет, или внесенные на их имя другими лицами, также поо</w:t>
      </w:r>
      <w:r>
        <w:rPr>
          <w:rStyle w:val="s0"/>
        </w:rPr>
        <w:t>щряются премией государства.</w:t>
      </w:r>
    </w:p>
    <w:p w:rsidR="00000000" w:rsidRDefault="00D81B63">
      <w:pPr>
        <w:pStyle w:val="pj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</w:t>
      </w:r>
      <w:r>
        <w:rPr>
          <w:rStyle w:val="s0"/>
        </w:rPr>
        <w:t>ельные сбережения и начисленное по нему вознаграждение жилищным строительным сберегательным банком.</w:t>
      </w:r>
    </w:p>
    <w:p w:rsidR="00000000" w:rsidRDefault="00D81B6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</w:t>
      </w:r>
      <w:r>
        <w:rPr>
          <w:rStyle w:val="s3"/>
        </w:rPr>
        <w:t>7-V (</w:t>
      </w:r>
      <w:hyperlink r:id="rId1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жилищного строительного сберегательного </w:t>
      </w:r>
      <w:r>
        <w:rPr>
          <w:rStyle w:val="s0"/>
        </w:rPr>
        <w:t>банка по состоянию на 1 января года, следующего за отчетным.</w:t>
      </w:r>
    </w:p>
    <w:p w:rsidR="00000000" w:rsidRDefault="00D81B63">
      <w:pPr>
        <w:pStyle w:val="pj"/>
      </w:pPr>
      <w:r>
        <w:rPr>
          <w:rStyle w:val="s0"/>
        </w:rPr>
        <w:t>Премия государства зачисляется на счет вкладчика в срок до 1 марта года, следующего за отчетным.</w:t>
      </w:r>
    </w:p>
    <w:p w:rsidR="00000000" w:rsidRDefault="00D81B63">
      <w:pPr>
        <w:pStyle w:val="pj"/>
      </w:pPr>
      <w:r>
        <w:rPr>
          <w:rStyle w:val="s0"/>
        </w:rPr>
        <w:t>Премия государства в текущем году не начисляется на сумму вклада, поощренную в предыдущие годы.</w:t>
      </w:r>
    </w:p>
    <w:p w:rsidR="00000000" w:rsidRDefault="00D81B63">
      <w:pPr>
        <w:pStyle w:val="pj"/>
      </w:pPr>
      <w:r>
        <w:t>По</w:t>
      </w:r>
      <w:r>
        <w:t xml:space="preserve">ощряемая премией государства сумма накопленных вкладчиком денег не может превышать двести </w:t>
      </w:r>
      <w:hyperlink r:id="rId161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D81B63">
      <w:pPr>
        <w:pStyle w:val="pj"/>
      </w:pPr>
      <w:r>
        <w:rPr>
          <w:rStyle w:val="s0"/>
        </w:rPr>
        <w:t xml:space="preserve">Если поощряемая премией государства сумма накопленных денег превышает </w:t>
      </w:r>
      <w:r>
        <w:rPr>
          <w:rStyle w:val="s0"/>
        </w:rPr>
        <w:t>двести месячных расчетных показателей, то оставшаяся не поощренной сумма накопленных денег учитывается при начислении премии государства в следующем году.</w:t>
      </w:r>
    </w:p>
    <w:p w:rsidR="00000000" w:rsidRDefault="00D81B63">
      <w:pPr>
        <w:pStyle w:val="pj"/>
      </w:pPr>
      <w:r>
        <w:rPr>
          <w:rStyle w:val="s0"/>
        </w:rPr>
        <w:t>5. Деньги, необходимые для выплаты премий государства, ежегодно предусматриваются в республиканском б</w:t>
      </w:r>
      <w:r>
        <w:rPr>
          <w:rStyle w:val="s0"/>
        </w:rPr>
        <w:t>юджете на соответствующий финансовый год.</w:t>
      </w:r>
    </w:p>
    <w:p w:rsidR="00000000" w:rsidRDefault="00D81B63">
      <w:pPr>
        <w:pStyle w:val="pji"/>
      </w:pPr>
      <w:r>
        <w:rPr>
          <w:rStyle w:val="s3"/>
        </w:rPr>
        <w:t xml:space="preserve">Пункт 6 изложен в редакции </w:t>
      </w:r>
      <w:hyperlink r:id="rId16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6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t>6. Правила начисления и выплаты премий государства по вкладам в жилищные строительные сбережения утверждаются уполномоченным органом в сфере жилищных отношений.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i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6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6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11. Ограничения выплаты премии государства по вкладам в жилищные строительные сбережения</w:t>
      </w:r>
    </w:p>
    <w:p w:rsidR="00000000" w:rsidRDefault="00D81B63">
      <w:pPr>
        <w:pStyle w:val="pj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D81B63">
      <w:pPr>
        <w:pStyle w:val="pj"/>
      </w:pPr>
      <w:r>
        <w:rPr>
          <w:rStyle w:val="s0"/>
        </w:rPr>
        <w:t xml:space="preserve">1) исключен в соответствии с </w:t>
      </w:r>
      <w:hyperlink r:id="rId168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69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2) нецелевого использования вкладчиком жилищного займа;</w:t>
      </w:r>
    </w:p>
    <w:p w:rsidR="00000000" w:rsidRDefault="00D81B6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D81B63">
      <w:pPr>
        <w:pStyle w:val="pj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 денег менее трех лет;</w:t>
      </w:r>
    </w:p>
    <w:p w:rsidR="00000000" w:rsidRDefault="00D81B63">
      <w:pPr>
        <w:pStyle w:val="pj"/>
      </w:pPr>
      <w:r>
        <w:rPr>
          <w:rStyle w:val="s0"/>
        </w:rPr>
        <w:t>3) осуществления жилищным строи</w:t>
      </w:r>
      <w:r>
        <w:rPr>
          <w:rStyle w:val="s0"/>
        </w:rPr>
        <w:t>тельным сберегательным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строительным сбер</w:t>
      </w:r>
      <w:r>
        <w:rPr>
          <w:rStyle w:val="s0"/>
        </w:rPr>
        <w:t>егательным банком с нарушениями;</w:t>
      </w:r>
    </w:p>
    <w:p w:rsidR="00000000" w:rsidRDefault="00D81B6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трех лет;</w:t>
      </w:r>
    </w:p>
    <w:p w:rsidR="00000000" w:rsidRDefault="00D81B63">
      <w:pPr>
        <w:pStyle w:val="pj"/>
      </w:pPr>
      <w:r>
        <w:rPr>
          <w:rStyle w:val="s0"/>
        </w:rPr>
        <w:t xml:space="preserve">5) уступки прав вкладчиком по договору о жилищных строительных </w:t>
      </w:r>
      <w:r>
        <w:rPr>
          <w:rStyle w:val="s0"/>
        </w:rPr>
        <w:t>сбережениях лицу, не являющемуся гражданином Республики Казахстан;</w:t>
      </w:r>
    </w:p>
    <w:p w:rsidR="00000000" w:rsidRDefault="00D81B63">
      <w:pPr>
        <w:pStyle w:val="pj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сбережения в не</w:t>
      </w:r>
      <w:r>
        <w:rPr>
          <w:rStyle w:val="s0"/>
        </w:rPr>
        <w:t>скольких жилищных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вкладчика.</w:t>
      </w:r>
    </w:p>
    <w:p w:rsidR="00000000" w:rsidRDefault="00D81B63">
      <w:pPr>
        <w:pStyle w:val="pj"/>
      </w:pPr>
      <w:r>
        <w:rPr>
          <w:rStyle w:val="s0"/>
        </w:rPr>
        <w:t>2. Премия государства не подлежит возврату в бюджет в случаях:</w:t>
      </w:r>
    </w:p>
    <w:p w:rsidR="00000000" w:rsidRDefault="00D81B6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3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74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займа, промежуточного жилищного и предварительного жилищного займов другому лицу, являющемуся граждан</w:t>
      </w:r>
      <w:r>
        <w:rPr>
          <w:rStyle w:val="s0"/>
        </w:rPr>
        <w:t>ином Республики Казахстан, с письменного разрешения жилищного строительного сберегательного банка;</w:t>
      </w:r>
    </w:p>
    <w:p w:rsidR="00000000" w:rsidRDefault="00D81B63">
      <w:pPr>
        <w:pStyle w:val="pj"/>
      </w:pPr>
      <w:r>
        <w:rPr>
          <w:rStyle w:val="s0"/>
        </w:rPr>
        <w:t>2) смерти или полной утраты трудоспособности вкладчика;</w:t>
      </w:r>
    </w:p>
    <w:p w:rsidR="00000000" w:rsidRDefault="00D81B63">
      <w:pPr>
        <w:pStyle w:val="pj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</w:t>
      </w:r>
      <w:r>
        <w:rPr>
          <w:rStyle w:val="s0"/>
        </w:rPr>
        <w:t>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месяцев непрерывно;</w:t>
      </w:r>
    </w:p>
    <w:p w:rsidR="00000000" w:rsidRDefault="00D81B63">
      <w:pPr>
        <w:pStyle w:val="pj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D81B63">
      <w:pPr>
        <w:pStyle w:val="pj"/>
      </w:pPr>
      <w:r>
        <w:t> </w:t>
      </w:r>
    </w:p>
    <w:p w:rsidR="00000000" w:rsidRDefault="00D81B63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D81B63">
      <w:pPr>
        <w:pStyle w:val="pji"/>
      </w:pPr>
      <w:r>
        <w:rPr>
          <w:rStyle w:val="s3"/>
        </w:rPr>
        <w:t xml:space="preserve">В пункт 1 внесены изменения </w:t>
      </w:r>
      <w:hyperlink r:id="rId175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76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 xml:space="preserve">); </w:t>
      </w:r>
      <w:hyperlink r:id="rId17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78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</w:t>
      </w:r>
      <w:r>
        <w:rPr>
          <w:rStyle w:val="s0"/>
        </w:rPr>
        <w:t>ору о жилищных строительных сбережениях не были переданы или заложены в пользу других лиц, банк несет ответственность в соответствии с законами Республики Казахстан, а также обязан в сроки, предусмотренные условиями договора о жилищных строительных сбереже</w:t>
      </w:r>
      <w:r>
        <w:rPr>
          <w:rStyle w:val="s0"/>
        </w:rPr>
        <w:t>ниях, в бесспорном порядке по первому требованию вкладчика выплатить ему сумму накопленных денег.</w:t>
      </w:r>
    </w:p>
    <w:p w:rsidR="00000000" w:rsidRDefault="00D81B63">
      <w:pPr>
        <w:pStyle w:val="pj"/>
      </w:pPr>
      <w:r>
        <w:rPr>
          <w:rStyle w:val="s0"/>
        </w:rPr>
        <w:t xml:space="preserve">2. Исключен в соответствии с </w:t>
      </w:r>
      <w:hyperlink r:id="rId17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8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dr w:val="none" w:sz="0" w:space="0" w:color="auto" w:frame="1"/>
        </w:rPr>
        <w:t>.</w:t>
      </w:r>
      <w:r>
        <w:rPr>
          <w:rStyle w:val="s3"/>
        </w:rPr>
        <w:t>)</w:t>
      </w:r>
    </w:p>
    <w:p w:rsidR="00000000" w:rsidRDefault="00D81B63">
      <w:pPr>
        <w:pStyle w:val="pji"/>
      </w:pPr>
      <w:r>
        <w:rPr>
          <w:rStyle w:val="s3"/>
        </w:rPr>
        <w:t xml:space="preserve">В пункт 3 внесены изменения </w:t>
      </w:r>
      <w:hyperlink r:id="rId181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82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183" w:anchor="sub_id=12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84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81B63">
      <w:pPr>
        <w:pStyle w:val="pj"/>
      </w:pPr>
      <w:r>
        <w:rPr>
          <w:rStyle w:val="s0"/>
        </w:rPr>
        <w:t xml:space="preserve">3. В случае отказа вкладчика жилищных строительных сбережений от получения жилищного займа независимо от выполнения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право на получение премии государства после трех лет накопления денег.</w:t>
      </w:r>
    </w:p>
    <w:p w:rsidR="00000000" w:rsidRDefault="00D81B63">
      <w:pPr>
        <w:pStyle w:val="pj"/>
      </w:pPr>
      <w:r>
        <w:rPr>
          <w:rStyle w:val="s0"/>
        </w:rPr>
        <w:t>В случае возврата заемщиком жилищного займа в течение четырнадцат</w:t>
      </w:r>
      <w:r>
        <w:rPr>
          <w:rStyle w:val="s0"/>
        </w:rPr>
        <w:t>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D81B63">
      <w:pPr>
        <w:pStyle w:val="pj"/>
      </w:pPr>
      <w:r>
        <w:rPr>
          <w:rStyle w:val="s0"/>
        </w:rPr>
        <w:t> </w:t>
      </w:r>
    </w:p>
    <w:p w:rsidR="00000000" w:rsidRDefault="00D81B63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185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26.12.19 г. № 284-VI</w:t>
      </w:r>
    </w:p>
    <w:p w:rsidR="00000000" w:rsidRDefault="00D81B63">
      <w:pPr>
        <w:pStyle w:val="pj"/>
        <w:ind w:left="1200" w:hanging="800"/>
      </w:pPr>
      <w:r>
        <w:rPr>
          <w:rStyle w:val="s1"/>
        </w:rPr>
        <w:t>Статья 12-1. Порядок обслуживания вкладчиков накоплений средств на капитальный ремонт общего имущества объекта кондоминиума</w:t>
      </w:r>
    </w:p>
    <w:p w:rsidR="00000000" w:rsidRDefault="00D81B63">
      <w:pPr>
        <w:pStyle w:val="pj"/>
      </w:pPr>
      <w:r>
        <w:t>1. Для предоставления вкладчикам накоплений средств на капитальный ремонт общего имущества объекта кондом</w:t>
      </w:r>
      <w:r>
        <w:t>иниума жилищных займов минимально необходимый размер накопленных денег с начисленным на них вознаграждением должен быть не менее пятидесяти процентов от договорной суммы, необходимой для капитального ремонта общего имущества объекта кондоминиума.</w:t>
      </w:r>
    </w:p>
    <w:p w:rsidR="00000000" w:rsidRDefault="00D81B63">
      <w:pPr>
        <w:pStyle w:val="pj"/>
      </w:pPr>
      <w:r>
        <w:t>Размер ст</w:t>
      </w:r>
      <w:r>
        <w:t>авки вознаграждения по жилищному займу не может быть выше размера ставки вознаграждения по вкладу более чем на три процента годовых.</w:t>
      </w:r>
    </w:p>
    <w:p w:rsidR="00000000" w:rsidRDefault="00D81B63">
      <w:pPr>
        <w:pStyle w:val="pj"/>
      </w:pPr>
      <w:r>
        <w:t>2. Вкладчику накоплений средств на капитальный ремонт общего имущества объекта кондоминиума договорная сумма предоставляетс</w:t>
      </w:r>
      <w:r>
        <w:t>я не ранее чем через три года после вступления в силу договора о накоплении средств на капитальный ремонт общего имущества объекта кондоминиума при условиях:</w:t>
      </w:r>
    </w:p>
    <w:p w:rsidR="00000000" w:rsidRDefault="00D81B63">
      <w:pPr>
        <w:pStyle w:val="pj"/>
      </w:pPr>
      <w:r>
        <w:t>1) соответствия суммы накопленных денег принятым обязательствам по договору о накоплении средств н</w:t>
      </w:r>
      <w:r>
        <w:t>а капитальный ремонт общего имущества объекта кондоминиума;</w:t>
      </w:r>
    </w:p>
    <w:p w:rsidR="00000000" w:rsidRDefault="00D81B63">
      <w:pPr>
        <w:pStyle w:val="pj"/>
      </w:pPr>
      <w:r>
        <w:t>2) достижения минимального значения оценочного показателя.</w:t>
      </w:r>
    </w:p>
    <w:p w:rsidR="00000000" w:rsidRDefault="00D81B63">
      <w:pPr>
        <w:pStyle w:val="pj"/>
      </w:pPr>
      <w:r>
        <w:t>При расчете оценочного показателя учитываются продолжительность накопления, соблюдение условий накопления, определяемых жилищным строител</w:t>
      </w:r>
      <w:r>
        <w:t>ьным сберегательным банком.</w:t>
      </w:r>
    </w:p>
    <w:p w:rsidR="00000000" w:rsidRDefault="00D81B63">
      <w:pPr>
        <w:pStyle w:val="pj"/>
      </w:pPr>
      <w:r>
        <w:rPr>
          <w:rStyle w:val="s0"/>
        </w:rPr>
        <w:t> </w:t>
      </w:r>
    </w:p>
    <w:p w:rsidR="00000000" w:rsidRDefault="00D81B63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D81B63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186" w:history="1">
        <w:r>
          <w:rPr>
            <w:rStyle w:val="a4"/>
          </w:rPr>
          <w:t>опубликования.</w:t>
        </w:r>
      </w:hyperlink>
    </w:p>
    <w:p w:rsidR="00000000" w:rsidRDefault="00D81B63">
      <w:pPr>
        <w:pStyle w:val="pj"/>
      </w:pPr>
      <w:r>
        <w:rPr>
          <w:b/>
          <w:bCs/>
        </w:rPr>
        <w:t> </w:t>
      </w:r>
    </w:p>
    <w:p w:rsidR="00000000" w:rsidRDefault="00D81B6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81B63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D81B63">
            <w:pPr>
              <w:pStyle w:val="pji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81B6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1B63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81B63">
      <w:pPr>
        <w:pStyle w:val="p"/>
      </w:pPr>
      <w:r>
        <w:rPr>
          <w:b/>
          <w:bCs/>
        </w:rPr>
        <w:t> </w:t>
      </w:r>
    </w:p>
    <w:p w:rsidR="00000000" w:rsidRDefault="00D81B63">
      <w:pPr>
        <w:pStyle w:val="p"/>
      </w:pPr>
      <w:r>
        <w:t> </w:t>
      </w:r>
    </w:p>
    <w:sectPr w:rsidR="00000000">
      <w:headerReference w:type="even" r:id="rId187"/>
      <w:headerReference w:type="default" r:id="rId188"/>
      <w:footerReference w:type="even" r:id="rId189"/>
      <w:footerReference w:type="default" r:id="rId190"/>
      <w:headerReference w:type="first" r:id="rId191"/>
      <w:footerReference w:type="first" r:id="rId1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B63" w:rsidRDefault="00D81B63" w:rsidP="00D81B63">
      <w:r>
        <w:separator/>
      </w:r>
    </w:p>
  </w:endnote>
  <w:endnote w:type="continuationSeparator" w:id="0">
    <w:p w:rsidR="00D81B63" w:rsidRDefault="00D81B63" w:rsidP="00D81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B63" w:rsidRDefault="00D81B63" w:rsidP="00D81B63">
      <w:r>
        <w:separator/>
      </w:r>
    </w:p>
  </w:footnote>
  <w:footnote w:type="continuationSeparator" w:id="0">
    <w:p w:rsidR="00D81B63" w:rsidRDefault="00D81B63" w:rsidP="00D81B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 w:rsidP="00D81B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B63" w:rsidRPr="00D81B63" w:rsidRDefault="00D81B63" w:rsidP="00D81B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ДЕКАБРЯ 2000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B63" w:rsidRDefault="00D81B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B63"/>
    <w:rsid w:val="00D8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1B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B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B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B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1B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B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B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B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21873" TargetMode="External"/><Relationship Id="rId21" Type="http://schemas.openxmlformats.org/officeDocument/2006/relationships/hyperlink" Target="http://online.zakon.kz/Document/?doc_id=39065940" TargetMode="External"/><Relationship Id="rId42" Type="http://schemas.openxmlformats.org/officeDocument/2006/relationships/hyperlink" Target="http://online.zakon.kz/Document/?doc_id=38488516" TargetMode="External"/><Relationship Id="rId47" Type="http://schemas.openxmlformats.org/officeDocument/2006/relationships/hyperlink" Target="http://online.zakon.kz/Document/?doc_id=30110750" TargetMode="External"/><Relationship Id="rId63" Type="http://schemas.openxmlformats.org/officeDocument/2006/relationships/hyperlink" Target="http://online.zakon.kz/Document/?doc_id=30008956" TargetMode="External"/><Relationship Id="rId68" Type="http://schemas.openxmlformats.org/officeDocument/2006/relationships/hyperlink" Target="http://online.zakon.kz/Document/?doc_id=30110750" TargetMode="External"/><Relationship Id="rId84" Type="http://schemas.openxmlformats.org/officeDocument/2006/relationships/hyperlink" Target="http://online.zakon.kz/Document/?doc_id=30110775" TargetMode="External"/><Relationship Id="rId89" Type="http://schemas.openxmlformats.org/officeDocument/2006/relationships/hyperlink" Target="http://online.zakon.kz/Document/?doc_id=38955953" TargetMode="External"/><Relationship Id="rId112" Type="http://schemas.openxmlformats.org/officeDocument/2006/relationships/hyperlink" Target="http://online.zakon.kz/Document/?doc_id=30110750" TargetMode="External"/><Relationship Id="rId133" Type="http://schemas.openxmlformats.org/officeDocument/2006/relationships/hyperlink" Target="http://online.zakon.kz/Document/?doc_id=30938705" TargetMode="External"/><Relationship Id="rId138" Type="http://schemas.openxmlformats.org/officeDocument/2006/relationships/hyperlink" Target="http://online.zakon.kz/Document/?doc_id=31221873" TargetMode="External"/><Relationship Id="rId154" Type="http://schemas.openxmlformats.org/officeDocument/2006/relationships/hyperlink" Target="http://online.zakon.kz/Document/?doc_id=30008956" TargetMode="External"/><Relationship Id="rId159" Type="http://schemas.openxmlformats.org/officeDocument/2006/relationships/hyperlink" Target="http://online.zakon.kz/Document/?doc_id=37764413" TargetMode="External"/><Relationship Id="rId175" Type="http://schemas.openxmlformats.org/officeDocument/2006/relationships/hyperlink" Target="http://online.zakon.kz/Document/?doc_id=30008940" TargetMode="External"/><Relationship Id="rId170" Type="http://schemas.openxmlformats.org/officeDocument/2006/relationships/hyperlink" Target="http://online.zakon.kz/Document/?doc_id=31221821" TargetMode="External"/><Relationship Id="rId191" Type="http://schemas.openxmlformats.org/officeDocument/2006/relationships/header" Target="header3.xml"/><Relationship Id="rId16" Type="http://schemas.openxmlformats.org/officeDocument/2006/relationships/hyperlink" Target="http://online.zakon.kz/Document/?doc_id=38686844" TargetMode="External"/><Relationship Id="rId107" Type="http://schemas.openxmlformats.org/officeDocument/2006/relationships/hyperlink" Target="http://online.zakon.kz/Document/?doc_id=1003931" TargetMode="External"/><Relationship Id="rId11" Type="http://schemas.openxmlformats.org/officeDocument/2006/relationships/hyperlink" Target="http://online.zakon.kz/Document/?doc_id=30110775" TargetMode="External"/><Relationship Id="rId32" Type="http://schemas.openxmlformats.org/officeDocument/2006/relationships/hyperlink" Target="http://online.zakon.kz/Document/?doc_id=37764413" TargetMode="External"/><Relationship Id="rId37" Type="http://schemas.openxmlformats.org/officeDocument/2006/relationships/hyperlink" Target="http://online.zakon.kz/Document/?doc_id=30110750" TargetMode="External"/><Relationship Id="rId53" Type="http://schemas.openxmlformats.org/officeDocument/2006/relationships/hyperlink" Target="http://online.zakon.kz/Document/?doc_id=37764413" TargetMode="External"/><Relationship Id="rId58" Type="http://schemas.openxmlformats.org/officeDocument/2006/relationships/hyperlink" Target="http://online.zakon.kz/Document/?doc_id=30110750" TargetMode="External"/><Relationship Id="rId74" Type="http://schemas.openxmlformats.org/officeDocument/2006/relationships/hyperlink" Target="http://online.zakon.kz/Document/?doc_id=31221873" TargetMode="External"/><Relationship Id="rId79" Type="http://schemas.openxmlformats.org/officeDocument/2006/relationships/hyperlink" Target="http://online.zakon.kz/Document/?doc_id=30110750" TargetMode="External"/><Relationship Id="rId102" Type="http://schemas.openxmlformats.org/officeDocument/2006/relationships/hyperlink" Target="http://online.zakon.kz/Document/?doc_id=30008956" TargetMode="External"/><Relationship Id="rId123" Type="http://schemas.openxmlformats.org/officeDocument/2006/relationships/hyperlink" Target="http://online.zakon.kz/Document/?doc_id=31221821" TargetMode="External"/><Relationship Id="rId128" Type="http://schemas.openxmlformats.org/officeDocument/2006/relationships/hyperlink" Target="http://online.zakon.kz/Document/?doc_id=30110775" TargetMode="External"/><Relationship Id="rId144" Type="http://schemas.openxmlformats.org/officeDocument/2006/relationships/hyperlink" Target="http://online.zakon.kz/Document/?doc_id=30008940" TargetMode="External"/><Relationship Id="rId149" Type="http://schemas.openxmlformats.org/officeDocument/2006/relationships/hyperlink" Target="http://online.zakon.kz/Document/?doc_id=3011077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21821" TargetMode="External"/><Relationship Id="rId95" Type="http://schemas.openxmlformats.org/officeDocument/2006/relationships/hyperlink" Target="http://online.zakon.kz/Document/?doc_id=3020900" TargetMode="External"/><Relationship Id="rId160" Type="http://schemas.openxmlformats.org/officeDocument/2006/relationships/hyperlink" Target="http://online.zakon.kz/Document/?doc_id=38767922" TargetMode="External"/><Relationship Id="rId165" Type="http://schemas.openxmlformats.org/officeDocument/2006/relationships/hyperlink" Target="http://online.zakon.kz/Document/?doc_id=37165145" TargetMode="External"/><Relationship Id="rId181" Type="http://schemas.openxmlformats.org/officeDocument/2006/relationships/hyperlink" Target="http://online.zakon.kz/Document/?doc_id=30008940" TargetMode="External"/><Relationship Id="rId186" Type="http://schemas.openxmlformats.org/officeDocument/2006/relationships/hyperlink" Target="http://online.zakon.kz/Document/?doc_id=2020900" TargetMode="External"/><Relationship Id="rId22" Type="http://schemas.openxmlformats.org/officeDocument/2006/relationships/hyperlink" Target="http://online.zakon.kz/Document/?doc_id=30008940" TargetMode="External"/><Relationship Id="rId27" Type="http://schemas.openxmlformats.org/officeDocument/2006/relationships/hyperlink" Target="http://online.zakon.kz/Document/?doc_id=1026672" TargetMode="External"/><Relationship Id="rId43" Type="http://schemas.openxmlformats.org/officeDocument/2006/relationships/hyperlink" Target="http://online.zakon.kz/Document/?doc_id=1013880" TargetMode="External"/><Relationship Id="rId48" Type="http://schemas.openxmlformats.org/officeDocument/2006/relationships/hyperlink" Target="http://online.zakon.kz/Document/?doc_id=30110775" TargetMode="External"/><Relationship Id="rId64" Type="http://schemas.openxmlformats.org/officeDocument/2006/relationships/hyperlink" Target="http://online.zakon.kz/Document/?doc_id=31224480" TargetMode="External"/><Relationship Id="rId69" Type="http://schemas.openxmlformats.org/officeDocument/2006/relationships/hyperlink" Target="http://online.zakon.kz/Document/?doc_id=30110775" TargetMode="External"/><Relationship Id="rId113" Type="http://schemas.openxmlformats.org/officeDocument/2006/relationships/hyperlink" Target="http://online.zakon.kz/Document/?doc_id=30110775" TargetMode="External"/><Relationship Id="rId118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1038123" TargetMode="External"/><Relationship Id="rId139" Type="http://schemas.openxmlformats.org/officeDocument/2006/relationships/hyperlink" Target="http://online.zakon.kz/Document/?doc_id=31414182" TargetMode="External"/><Relationship Id="rId80" Type="http://schemas.openxmlformats.org/officeDocument/2006/relationships/hyperlink" Target="http://online.zakon.kz/Document/?doc_id=30110775" TargetMode="External"/><Relationship Id="rId85" Type="http://schemas.openxmlformats.org/officeDocument/2006/relationships/hyperlink" Target="http://online.zakon.kz/Document/?doc_id=33499976" TargetMode="External"/><Relationship Id="rId150" Type="http://schemas.openxmlformats.org/officeDocument/2006/relationships/hyperlink" Target="http://online.zakon.kz/Document/?doc_id=37764413" TargetMode="External"/><Relationship Id="rId155" Type="http://schemas.openxmlformats.org/officeDocument/2006/relationships/hyperlink" Target="http://online.zakon.kz/Document/?doc_id=37764413" TargetMode="External"/><Relationship Id="rId171" Type="http://schemas.openxmlformats.org/officeDocument/2006/relationships/hyperlink" Target="http://online.zakon.kz/Document/?doc_id=31221821" TargetMode="External"/><Relationship Id="rId176" Type="http://schemas.openxmlformats.org/officeDocument/2006/relationships/hyperlink" Target="http://online.zakon.kz/Document/?doc_id=30008956" TargetMode="External"/><Relationship Id="rId192" Type="http://schemas.openxmlformats.org/officeDocument/2006/relationships/footer" Target="footer3.xml"/><Relationship Id="rId12" Type="http://schemas.openxmlformats.org/officeDocument/2006/relationships/hyperlink" Target="http://online.zakon.kz/Document/?doc_id=31221821" TargetMode="External"/><Relationship Id="rId17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8767922" TargetMode="External"/><Relationship Id="rId38" Type="http://schemas.openxmlformats.org/officeDocument/2006/relationships/hyperlink" Target="http://online.zakon.kz/Document/?doc_id=30110775" TargetMode="External"/><Relationship Id="rId59" Type="http://schemas.openxmlformats.org/officeDocument/2006/relationships/hyperlink" Target="http://online.zakon.kz/Document/?doc_id=30110775" TargetMode="External"/><Relationship Id="rId103" Type="http://schemas.openxmlformats.org/officeDocument/2006/relationships/hyperlink" Target="http://online.zakon.kz/Document/?doc_id=30110750" TargetMode="External"/><Relationship Id="rId108" Type="http://schemas.openxmlformats.org/officeDocument/2006/relationships/hyperlink" Target="http://online.zakon.kz/Document/?doc_id=1042176" TargetMode="External"/><Relationship Id="rId124" Type="http://schemas.openxmlformats.org/officeDocument/2006/relationships/hyperlink" Target="http://online.zakon.kz/Document/?doc_id=31221873" TargetMode="External"/><Relationship Id="rId129" Type="http://schemas.openxmlformats.org/officeDocument/2006/relationships/hyperlink" Target="http://online.zakon.kz/Document/?doc_id=31221821" TargetMode="External"/><Relationship Id="rId54" Type="http://schemas.openxmlformats.org/officeDocument/2006/relationships/hyperlink" Target="http://online.zakon.kz/Document/?doc_id=38767922" TargetMode="External"/><Relationship Id="rId70" Type="http://schemas.openxmlformats.org/officeDocument/2006/relationships/hyperlink" Target="http://online.zakon.kz/Document/?doc_id=37764413" TargetMode="External"/><Relationship Id="rId75" Type="http://schemas.openxmlformats.org/officeDocument/2006/relationships/hyperlink" Target="http://online.zakon.kz/Document/?doc_id=33499976" TargetMode="External"/><Relationship Id="rId91" Type="http://schemas.openxmlformats.org/officeDocument/2006/relationships/hyperlink" Target="http://online.zakon.kz/Document/?doc_id=38767922" TargetMode="External"/><Relationship Id="rId96" Type="http://schemas.openxmlformats.org/officeDocument/2006/relationships/hyperlink" Target="http://online.zakon.kz/Document/?doc_id=30008940" TargetMode="External"/><Relationship Id="rId140" Type="http://schemas.openxmlformats.org/officeDocument/2006/relationships/hyperlink" Target="http://online.zakon.kz/Document/?doc_id=31414920" TargetMode="External"/><Relationship Id="rId145" Type="http://schemas.openxmlformats.org/officeDocument/2006/relationships/hyperlink" Target="http://online.zakon.kz/Document/?doc_id=30008956" TargetMode="External"/><Relationship Id="rId161" Type="http://schemas.openxmlformats.org/officeDocument/2006/relationships/hyperlink" Target="http://online.zakon.kz/Document/?doc_id=1026672" TargetMode="External"/><Relationship Id="rId166" Type="http://schemas.openxmlformats.org/officeDocument/2006/relationships/hyperlink" Target="http://online.zakon.kz/Document/?doc_id=30008940" TargetMode="External"/><Relationship Id="rId182" Type="http://schemas.openxmlformats.org/officeDocument/2006/relationships/hyperlink" Target="http://online.zakon.kz/Document/?doc_id=30008956" TargetMode="External"/><Relationship Id="rId187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08956" TargetMode="External"/><Relationship Id="rId28" Type="http://schemas.openxmlformats.org/officeDocument/2006/relationships/hyperlink" Target="http://online.zakon.kz/Document/?doc_id=30110750" TargetMode="External"/><Relationship Id="rId49" Type="http://schemas.openxmlformats.org/officeDocument/2006/relationships/hyperlink" Target="http://online.zakon.kz/Document/?doc_id=31224480" TargetMode="External"/><Relationship Id="rId114" Type="http://schemas.openxmlformats.org/officeDocument/2006/relationships/hyperlink" Target="http://online.zakon.kz/Document/?doc_id=30110750" TargetMode="External"/><Relationship Id="rId119" Type="http://schemas.openxmlformats.org/officeDocument/2006/relationships/hyperlink" Target="http://online.zakon.kz/Document/?doc_id=34613541" TargetMode="External"/><Relationship Id="rId44" Type="http://schemas.openxmlformats.org/officeDocument/2006/relationships/hyperlink" Target="http://online.zakon.kz/Document/?doc_id=1007658" TargetMode="External"/><Relationship Id="rId60" Type="http://schemas.openxmlformats.org/officeDocument/2006/relationships/hyperlink" Target="http://online.zakon.kz/Document/?doc_id=1042176" TargetMode="External"/><Relationship Id="rId65" Type="http://schemas.openxmlformats.org/officeDocument/2006/relationships/hyperlink" Target="http://online.zakon.kz/Document/?doc_id=31221873" TargetMode="External"/><Relationship Id="rId81" Type="http://schemas.openxmlformats.org/officeDocument/2006/relationships/hyperlink" Target="http://online.zakon.kz/Document/?doc_id=31221821" TargetMode="External"/><Relationship Id="rId86" Type="http://schemas.openxmlformats.org/officeDocument/2006/relationships/hyperlink" Target="http://online.zakon.kz/Document/?doc_id=34613541" TargetMode="External"/><Relationship Id="rId130" Type="http://schemas.openxmlformats.org/officeDocument/2006/relationships/hyperlink" Target="http://online.zakon.kz/Document/?doc_id=31221873" TargetMode="External"/><Relationship Id="rId135" Type="http://schemas.openxmlformats.org/officeDocument/2006/relationships/hyperlink" Target="http://online.zakon.kz/Document/?doc_id=31038123" TargetMode="External"/><Relationship Id="rId151" Type="http://schemas.openxmlformats.org/officeDocument/2006/relationships/hyperlink" Target="http://online.zakon.kz/Document/?doc_id=38767922" TargetMode="External"/><Relationship Id="rId156" Type="http://schemas.openxmlformats.org/officeDocument/2006/relationships/hyperlink" Target="http://online.zakon.kz/Document/?doc_id=38767922" TargetMode="External"/><Relationship Id="rId177" Type="http://schemas.openxmlformats.org/officeDocument/2006/relationships/hyperlink" Target="http://online.zakon.kz/Document/?doc_id=30110750" TargetMode="External"/><Relationship Id="rId172" Type="http://schemas.openxmlformats.org/officeDocument/2006/relationships/hyperlink" Target="http://online.zakon.kz/Document/?doc_id=31221873" TargetMode="External"/><Relationship Id="rId193" Type="http://schemas.openxmlformats.org/officeDocument/2006/relationships/fontTable" Target="fontTable.xml"/><Relationship Id="rId13" Type="http://schemas.openxmlformats.org/officeDocument/2006/relationships/hyperlink" Target="http://online.zakon.kz/Document/?doc_id=31221873" TargetMode="External"/><Relationship Id="rId18" Type="http://schemas.openxmlformats.org/officeDocument/2006/relationships/hyperlink" Target="http://online.zakon.kz/Document/?doc_id=37764413" TargetMode="External"/><Relationship Id="rId39" Type="http://schemas.openxmlformats.org/officeDocument/2006/relationships/hyperlink" Target="http://online.zakon.kz/Document/?doc_id=31221821" TargetMode="External"/><Relationship Id="rId109" Type="http://schemas.openxmlformats.org/officeDocument/2006/relationships/hyperlink" Target="http://online.zakon.kz/Document/?doc_id=3020900" TargetMode="External"/><Relationship Id="rId34" Type="http://schemas.openxmlformats.org/officeDocument/2006/relationships/hyperlink" Target="http://online.zakon.kz/Document/?doc_id=38686844" TargetMode="External"/><Relationship Id="rId50" Type="http://schemas.openxmlformats.org/officeDocument/2006/relationships/hyperlink" Target="http://online.zakon.kz/Document/?doc_id=31221873" TargetMode="External"/><Relationship Id="rId55" Type="http://schemas.openxmlformats.org/officeDocument/2006/relationships/hyperlink" Target="http://online.zakon.kz/Document/?doc_id=1003931" TargetMode="External"/><Relationship Id="rId76" Type="http://schemas.openxmlformats.org/officeDocument/2006/relationships/hyperlink" Target="http://online.zakon.kz/Document/?doc_id=34613541" TargetMode="External"/><Relationship Id="rId97" Type="http://schemas.openxmlformats.org/officeDocument/2006/relationships/hyperlink" Target="http://online.zakon.kz/Document/?doc_id=30008956" TargetMode="External"/><Relationship Id="rId104" Type="http://schemas.openxmlformats.org/officeDocument/2006/relationships/hyperlink" Target="http://online.zakon.kz/Document/?doc_id=30110775" TargetMode="External"/><Relationship Id="rId120" Type="http://schemas.openxmlformats.org/officeDocument/2006/relationships/hyperlink" Target="http://online.zakon.kz/Document/?doc_id=38828841" TargetMode="External"/><Relationship Id="rId125" Type="http://schemas.openxmlformats.org/officeDocument/2006/relationships/hyperlink" Target="http://online.zakon.kz/Document/?doc_id=39405296" TargetMode="External"/><Relationship Id="rId141" Type="http://schemas.openxmlformats.org/officeDocument/2006/relationships/hyperlink" Target="http://online.zakon.kz/Document/?doc_id=34713882" TargetMode="External"/><Relationship Id="rId146" Type="http://schemas.openxmlformats.org/officeDocument/2006/relationships/hyperlink" Target="http://online.zakon.kz/Document/?doc_id=30110750" TargetMode="External"/><Relationship Id="rId167" Type="http://schemas.openxmlformats.org/officeDocument/2006/relationships/hyperlink" Target="http://online.zakon.kz/Document/?doc_id=30008956" TargetMode="External"/><Relationship Id="rId188" Type="http://schemas.openxmlformats.org/officeDocument/2006/relationships/header" Target="header2.xm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38686844" TargetMode="External"/><Relationship Id="rId92" Type="http://schemas.openxmlformats.org/officeDocument/2006/relationships/hyperlink" Target="http://online.zakon.kz/Document/?doc_id=31221821" TargetMode="External"/><Relationship Id="rId162" Type="http://schemas.openxmlformats.org/officeDocument/2006/relationships/hyperlink" Target="http://online.zakon.kz/Document/?doc_id=31221821" TargetMode="External"/><Relationship Id="rId183" Type="http://schemas.openxmlformats.org/officeDocument/2006/relationships/hyperlink" Target="http://online.zakon.kz/Document/?doc_id=312218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75" TargetMode="External"/><Relationship Id="rId24" Type="http://schemas.openxmlformats.org/officeDocument/2006/relationships/hyperlink" Target="http://online.zakon.kz/Document/?doc_id=37764413" TargetMode="External"/><Relationship Id="rId40" Type="http://schemas.openxmlformats.org/officeDocument/2006/relationships/hyperlink" Target="http://online.zakon.kz/Document/?doc_id=31221873" TargetMode="External"/><Relationship Id="rId45" Type="http://schemas.openxmlformats.org/officeDocument/2006/relationships/hyperlink" Target="http://online.zakon.kz/Document/?doc_id=1042176" TargetMode="External"/><Relationship Id="rId66" Type="http://schemas.openxmlformats.org/officeDocument/2006/relationships/hyperlink" Target="http://online.zakon.kz/Document/?doc_id=33499976" TargetMode="External"/><Relationship Id="rId87" Type="http://schemas.openxmlformats.org/officeDocument/2006/relationships/hyperlink" Target="http://online.zakon.kz/Document/?doc_id=37532233" TargetMode="External"/><Relationship Id="rId110" Type="http://schemas.openxmlformats.org/officeDocument/2006/relationships/hyperlink" Target="http://online.zakon.kz/Document/?doc_id=30008940" TargetMode="External"/><Relationship Id="rId115" Type="http://schemas.openxmlformats.org/officeDocument/2006/relationships/hyperlink" Target="http://online.zakon.kz/Document/?doc_id=30110775" TargetMode="External"/><Relationship Id="rId131" Type="http://schemas.openxmlformats.org/officeDocument/2006/relationships/hyperlink" Target="http://online.zakon.kz/Document/?doc_id=30110750" TargetMode="External"/><Relationship Id="rId136" Type="http://schemas.openxmlformats.org/officeDocument/2006/relationships/hyperlink" Target="http://online.zakon.kz/Document/?doc_id=31040265" TargetMode="External"/><Relationship Id="rId157" Type="http://schemas.openxmlformats.org/officeDocument/2006/relationships/hyperlink" Target="http://online.zakon.kz/Document/?doc_id=31221821" TargetMode="External"/><Relationship Id="rId178" Type="http://schemas.openxmlformats.org/officeDocument/2006/relationships/hyperlink" Target="http://online.zakon.kz/Document/?doc_id=30110775" TargetMode="External"/><Relationship Id="rId61" Type="http://schemas.openxmlformats.org/officeDocument/2006/relationships/hyperlink" Target="http://online.zakon.kz/Document/?doc_id=3020900" TargetMode="External"/><Relationship Id="rId82" Type="http://schemas.openxmlformats.org/officeDocument/2006/relationships/hyperlink" Target="http://online.zakon.kz/Document/?doc_id=31221873" TargetMode="External"/><Relationship Id="rId152" Type="http://schemas.openxmlformats.org/officeDocument/2006/relationships/hyperlink" Target="http://online.zakon.kz/Document/?doc_id=1007658" TargetMode="External"/><Relationship Id="rId173" Type="http://schemas.openxmlformats.org/officeDocument/2006/relationships/hyperlink" Target="http://online.zakon.kz/Document/?doc_id=30110750" TargetMode="External"/><Relationship Id="rId194" Type="http://schemas.openxmlformats.org/officeDocument/2006/relationships/theme" Target="theme/theme1.xml"/><Relationship Id="rId19" Type="http://schemas.openxmlformats.org/officeDocument/2006/relationships/hyperlink" Target="http://online.zakon.kz/Document/?doc_id=37764413" TargetMode="External"/><Relationship Id="rId14" Type="http://schemas.openxmlformats.org/officeDocument/2006/relationships/hyperlink" Target="http://online.zakon.kz/Document/?doc_id=31221821" TargetMode="External"/><Relationship Id="rId30" Type="http://schemas.openxmlformats.org/officeDocument/2006/relationships/hyperlink" Target="http://online.zakon.kz/Document/?doc_id=30110750" TargetMode="External"/><Relationship Id="rId35" Type="http://schemas.openxmlformats.org/officeDocument/2006/relationships/hyperlink" Target="http://online.zakon.kz/Document/?doc_id=38340990" TargetMode="External"/><Relationship Id="rId56" Type="http://schemas.openxmlformats.org/officeDocument/2006/relationships/hyperlink" Target="http://online.zakon.kz/Document/?doc_id=30008940" TargetMode="External"/><Relationship Id="rId77" Type="http://schemas.openxmlformats.org/officeDocument/2006/relationships/hyperlink" Target="http://online.zakon.kz/Document/?doc_id=30110750" TargetMode="External"/><Relationship Id="rId100" Type="http://schemas.openxmlformats.org/officeDocument/2006/relationships/hyperlink" Target="http://online.zakon.kz/Document/?doc_id=3020900" TargetMode="External"/><Relationship Id="rId105" Type="http://schemas.openxmlformats.org/officeDocument/2006/relationships/hyperlink" Target="http://online.zakon.kz/Document/?doc_id=31221821" TargetMode="External"/><Relationship Id="rId126" Type="http://schemas.openxmlformats.org/officeDocument/2006/relationships/hyperlink" Target="http://online.zakon.kz/Document/?doc_id=38488516" TargetMode="External"/><Relationship Id="rId147" Type="http://schemas.openxmlformats.org/officeDocument/2006/relationships/hyperlink" Target="http://online.zakon.kz/Document/?doc_id=30110775" TargetMode="External"/><Relationship Id="rId168" Type="http://schemas.openxmlformats.org/officeDocument/2006/relationships/hyperlink" Target="http://online.zakon.kz/Document/?doc_id=30110750" TargetMode="Externa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yperlink" Target="http://online.zakon.kz/Document/?doc_id=33499976" TargetMode="External"/><Relationship Id="rId72" Type="http://schemas.openxmlformats.org/officeDocument/2006/relationships/hyperlink" Target="http://online.zakon.kz/Document/?doc_id=38955953" TargetMode="External"/><Relationship Id="rId93" Type="http://schemas.openxmlformats.org/officeDocument/2006/relationships/hyperlink" Target="http://online.zakon.kz/Document/?doc_id=1003931" TargetMode="External"/><Relationship Id="rId98" Type="http://schemas.openxmlformats.org/officeDocument/2006/relationships/hyperlink" Target="http://online.zakon.kz/Document/?doc_id=39065940" TargetMode="External"/><Relationship Id="rId121" Type="http://schemas.openxmlformats.org/officeDocument/2006/relationships/hyperlink" Target="http://online.zakon.kz/Document/?doc_id=30110750" TargetMode="External"/><Relationship Id="rId142" Type="http://schemas.openxmlformats.org/officeDocument/2006/relationships/hyperlink" Target="http://online.zakon.kz/Document/?doc_id=34713882" TargetMode="External"/><Relationship Id="rId163" Type="http://schemas.openxmlformats.org/officeDocument/2006/relationships/hyperlink" Target="http://online.zakon.kz/Document/?doc_id=31221873" TargetMode="External"/><Relationship Id="rId184" Type="http://schemas.openxmlformats.org/officeDocument/2006/relationships/hyperlink" Target="http://online.zakon.kz/Document/?doc_id=31221873" TargetMode="External"/><Relationship Id="rId189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767922" TargetMode="External"/><Relationship Id="rId46" Type="http://schemas.openxmlformats.org/officeDocument/2006/relationships/hyperlink" Target="http://online.zakon.kz/Document/?doc_id=3020900" TargetMode="External"/><Relationship Id="rId67" Type="http://schemas.openxmlformats.org/officeDocument/2006/relationships/hyperlink" Target="http://online.zakon.kz/Document/?doc_id=34613541" TargetMode="External"/><Relationship Id="rId116" Type="http://schemas.openxmlformats.org/officeDocument/2006/relationships/hyperlink" Target="http://online.zakon.kz/Document/?doc_id=31224480" TargetMode="External"/><Relationship Id="rId137" Type="http://schemas.openxmlformats.org/officeDocument/2006/relationships/hyperlink" Target="http://online.zakon.kz/Document/?doc_id=31221821" TargetMode="External"/><Relationship Id="rId158" Type="http://schemas.openxmlformats.org/officeDocument/2006/relationships/hyperlink" Target="http://online.zakon.kz/Document/?doc_id=31221873" TargetMode="External"/><Relationship Id="rId20" Type="http://schemas.openxmlformats.org/officeDocument/2006/relationships/hyperlink" Target="http://online.zakon.kz/Document/?doc_id=38767922" TargetMode="External"/><Relationship Id="rId41" Type="http://schemas.openxmlformats.org/officeDocument/2006/relationships/hyperlink" Target="http://online.zakon.kz/Document/?doc_id=39405296" TargetMode="External"/><Relationship Id="rId62" Type="http://schemas.openxmlformats.org/officeDocument/2006/relationships/hyperlink" Target="http://online.zakon.kz/Document/?doc_id=30008940" TargetMode="External"/><Relationship Id="rId83" Type="http://schemas.openxmlformats.org/officeDocument/2006/relationships/hyperlink" Target="http://online.zakon.kz/Document/?doc_id=30110750" TargetMode="External"/><Relationship Id="rId88" Type="http://schemas.openxmlformats.org/officeDocument/2006/relationships/hyperlink" Target="http://online.zakon.kz/Document/?doc_id=38955953" TargetMode="External"/><Relationship Id="rId111" Type="http://schemas.openxmlformats.org/officeDocument/2006/relationships/hyperlink" Target="http://online.zakon.kz/Document/?doc_id=30008956" TargetMode="External"/><Relationship Id="rId132" Type="http://schemas.openxmlformats.org/officeDocument/2006/relationships/hyperlink" Target="http://online.zakon.kz/Document/?doc_id=30938516" TargetMode="External"/><Relationship Id="rId153" Type="http://schemas.openxmlformats.org/officeDocument/2006/relationships/hyperlink" Target="http://online.zakon.kz/Document/?doc_id=30008940" TargetMode="External"/><Relationship Id="rId174" Type="http://schemas.openxmlformats.org/officeDocument/2006/relationships/hyperlink" Target="http://online.zakon.kz/Document/?doc_id=30110775" TargetMode="External"/><Relationship Id="rId179" Type="http://schemas.openxmlformats.org/officeDocument/2006/relationships/hyperlink" Target="http://online.zakon.kz/Document/?doc_id=30008940" TargetMode="External"/><Relationship Id="rId190" Type="http://schemas.openxmlformats.org/officeDocument/2006/relationships/footer" Target="footer2.xml"/><Relationship Id="rId15" Type="http://schemas.openxmlformats.org/officeDocument/2006/relationships/hyperlink" Target="http://online.zakon.kz/Document/?doc_id=31221873" TargetMode="External"/><Relationship Id="rId36" Type="http://schemas.openxmlformats.org/officeDocument/2006/relationships/hyperlink" Target="http://online.zakon.kz/Document/?doc_id=38015817" TargetMode="External"/><Relationship Id="rId57" Type="http://schemas.openxmlformats.org/officeDocument/2006/relationships/hyperlink" Target="http://online.zakon.kz/Document/?doc_id=30008956" TargetMode="External"/><Relationship Id="rId106" Type="http://schemas.openxmlformats.org/officeDocument/2006/relationships/hyperlink" Target="http://online.zakon.kz/Document/?doc_id=31221873" TargetMode="External"/><Relationship Id="rId127" Type="http://schemas.openxmlformats.org/officeDocument/2006/relationships/hyperlink" Target="http://online.zakon.kz/Document/?doc_id=30110750" TargetMode="External"/><Relationship Id="rId10" Type="http://schemas.openxmlformats.org/officeDocument/2006/relationships/hyperlink" Target="http://online.zakon.kz/Document/?doc_id=30110750" TargetMode="External"/><Relationship Id="rId31" Type="http://schemas.openxmlformats.org/officeDocument/2006/relationships/hyperlink" Target="http://online.zakon.kz/Document/?doc_id=30110775" TargetMode="External"/><Relationship Id="rId52" Type="http://schemas.openxmlformats.org/officeDocument/2006/relationships/hyperlink" Target="http://online.zakon.kz/Document/?doc_id=34613541" TargetMode="External"/><Relationship Id="rId73" Type="http://schemas.openxmlformats.org/officeDocument/2006/relationships/hyperlink" Target="http://online.zakon.kz/Document/?doc_id=31224480" TargetMode="External"/><Relationship Id="rId78" Type="http://schemas.openxmlformats.org/officeDocument/2006/relationships/hyperlink" Target="http://online.zakon.kz/Document/?doc_id=30110775" TargetMode="External"/><Relationship Id="rId94" Type="http://schemas.openxmlformats.org/officeDocument/2006/relationships/hyperlink" Target="http://online.zakon.kz/Document/?doc_id=1042176" TargetMode="External"/><Relationship Id="rId99" Type="http://schemas.openxmlformats.org/officeDocument/2006/relationships/hyperlink" Target="http://online.zakon.kz/Document/?doc_id=1042176" TargetMode="External"/><Relationship Id="rId101" Type="http://schemas.openxmlformats.org/officeDocument/2006/relationships/hyperlink" Target="http://online.zakon.kz/Document/?doc_id=30008940" TargetMode="External"/><Relationship Id="rId122" Type="http://schemas.openxmlformats.org/officeDocument/2006/relationships/hyperlink" Target="http://online.zakon.kz/Document/?doc_id=30110775" TargetMode="External"/><Relationship Id="rId143" Type="http://schemas.openxmlformats.org/officeDocument/2006/relationships/hyperlink" Target="http://online.zakon.kz/Document/?doc_id=30199710" TargetMode="External"/><Relationship Id="rId148" Type="http://schemas.openxmlformats.org/officeDocument/2006/relationships/hyperlink" Target="http://online.zakon.kz/Document/?doc_id=30110750" TargetMode="External"/><Relationship Id="rId164" Type="http://schemas.openxmlformats.org/officeDocument/2006/relationships/hyperlink" Target="http://online.zakon.kz/Document/?doc_id=35015734" TargetMode="External"/><Relationship Id="rId169" Type="http://schemas.openxmlformats.org/officeDocument/2006/relationships/hyperlink" Target="http://online.zakon.kz/Document/?doc_id=30110775" TargetMode="External"/><Relationship Id="rId185" Type="http://schemas.openxmlformats.org/officeDocument/2006/relationships/hyperlink" Target="http://online.zakon.kz/Document/?doc_id=377644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80" Type="http://schemas.openxmlformats.org/officeDocument/2006/relationships/hyperlink" Target="http://online.zakon.kz/Document/?doc_id=30008956" TargetMode="External"/><Relationship Id="rId26" Type="http://schemas.openxmlformats.org/officeDocument/2006/relationships/hyperlink" Target="http://online.zakon.kz/Document/?doc_id=301107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4911</Words>
  <Characters>46978</Characters>
  <Application>Microsoft Office Word</Application>
  <DocSecurity>0</DocSecurity>
  <Lines>391</Lines>
  <Paragraphs>103</Paragraphs>
  <ScaleCrop>false</ScaleCrop>
  <Company>SPecialiST RePack</Company>
  <LinksUpToDate>false</LinksUpToDate>
  <CharactersWithSpaces>51786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ДЕКАБРЯ 2000 ГОДА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2024-02-25T09:16:00Z</dcterms:created>
  <dcterms:modified xsi:type="dcterms:W3CDTF">2024-02-25T09:16:00Z</dcterms:modified>
</cp:coreProperties>
</file>