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12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Общая инструкция к Мадридскому соглашению о международной регистрации знаков и Протоколу к этому Соглашению (с изменениями и дополнениями по состоянию на 02.08.2016 г.)</w:t>
      </w:r>
    </w:p>
    <w:p w:rsidR="00000000" w:rsidRDefault="0031712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1712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17125">
      <w:pPr>
        <w:ind w:firstLine="397"/>
        <w:jc w:val="both"/>
      </w:pPr>
      <w:r>
        <w:rPr>
          <w:rStyle w:val="s0"/>
        </w:rPr>
        <w:t> </w:t>
      </w:r>
    </w:p>
    <w:p w:rsidR="00000000" w:rsidRDefault="00317125">
      <w:pPr>
        <w:ind w:firstLine="397"/>
        <w:jc w:val="both"/>
      </w:pPr>
      <w:hyperlink r:id="rId7" w:history="1">
        <w:r>
          <w:rPr>
            <w:rStyle w:val="a4"/>
          </w:rPr>
          <w:t>ММ/А/49/3</w:t>
        </w:r>
      </w:hyperlink>
      <w:r>
        <w:rPr>
          <w:rStyle w:val="s0"/>
        </w:rPr>
        <w:t xml:space="preserve"> от 7 июля 2015 года (вступили в силу 1 апреля 2016 г.; 1 ноября 2017 г.);</w:t>
      </w:r>
    </w:p>
    <w:p w:rsidR="00000000" w:rsidRDefault="00317125">
      <w:pPr>
        <w:ind w:firstLine="397"/>
        <w:jc w:val="both"/>
      </w:pPr>
      <w:hyperlink r:id="rId8" w:history="1">
        <w:r>
          <w:rPr>
            <w:rStyle w:val="a4"/>
          </w:rPr>
          <w:t>ММ/А/50/4</w:t>
        </w:r>
      </w:hyperlink>
      <w:r>
        <w:rPr>
          <w:rStyle w:val="s0"/>
        </w:rPr>
        <w:t xml:space="preserve"> от 2 августа 2016 года (вступили в силу 1 июля 2017 г.; </w:t>
      </w:r>
      <w:r>
        <w:t>1 ноября 2017 г.; 1 февраля 2019 г.</w:t>
      </w:r>
      <w:r>
        <w:rPr>
          <w:rStyle w:val="s0"/>
        </w:rPr>
        <w:t>).</w:t>
      </w:r>
    </w:p>
    <w:p w:rsidR="00000000" w:rsidRDefault="00317125">
      <w:pPr>
        <w:ind w:firstLine="397"/>
        <w:jc w:val="both"/>
      </w:pPr>
      <w:r>
        <w:rPr>
          <w:rStyle w:val="s0"/>
        </w:rPr>
        <w:t> </w:t>
      </w:r>
    </w:p>
    <w:p w:rsidR="00000000" w:rsidRDefault="0031712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17125">
      <w:pPr>
        <w:ind w:firstLine="397"/>
        <w:jc w:val="both"/>
      </w:pPr>
      <w:r>
        <w:rPr>
          <w:rStyle w:val="s0"/>
        </w:rPr>
        <w:t> </w:t>
      </w:r>
    </w:p>
    <w:p w:rsidR="00000000" w:rsidRDefault="00317125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07.07.2015 г.</w:t>
      </w:r>
    </w:p>
    <w:p w:rsidR="00000000" w:rsidRDefault="00317125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02.08.2016 г.</w:t>
      </w:r>
    </w:p>
    <w:p w:rsidR="00000000" w:rsidRDefault="0031712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02.08.2016 г. (вступили в силу 1 февраля 2019 года)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125" w:rsidRDefault="00317125" w:rsidP="00317125">
      <w:r>
        <w:separator/>
      </w:r>
    </w:p>
  </w:endnote>
  <w:endnote w:type="continuationSeparator" w:id="0">
    <w:p w:rsidR="00317125" w:rsidRDefault="00317125" w:rsidP="00317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125" w:rsidRDefault="00317125" w:rsidP="00317125">
      <w:r>
        <w:separator/>
      </w:r>
    </w:p>
  </w:footnote>
  <w:footnote w:type="continuationSeparator" w:id="0">
    <w:p w:rsidR="00317125" w:rsidRDefault="00317125" w:rsidP="00317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 w:rsidP="003171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125" w:rsidRPr="00317125" w:rsidRDefault="00317125" w:rsidP="003171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Общая инструкция к Мадридскому соглашению о международной регистрации знаков и Протоколу к этому Соглашению (с изменениями и дополнениями по состоянию на 02.08.2016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125" w:rsidRDefault="003171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125"/>
    <w:rsid w:val="0031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1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1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1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1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1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12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1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1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055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934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192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8363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256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861</Characters>
  <Application>Microsoft Office Word</Application>
  <DocSecurity>0</DocSecurity>
  <Lines>7</Lines>
  <Paragraphs>1</Paragraphs>
  <ScaleCrop>false</ScaleCrop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Общая инструкция к Мадридскому соглашению о международной регистрации знаков и Протоколу к этому Соглашению (с изменениями и дополнениями по состоянию на 02.08.2016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2023-11-18T15:00:00Z</dcterms:created>
  <dcterms:modified xsi:type="dcterms:W3CDTF">2023-11-18T15:00:00Z</dcterms:modified>
</cp:coreProperties>
</file>