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13C7">
      <w:pPr>
        <w:pStyle w:val="pc"/>
      </w:pPr>
      <w:bookmarkStart w:id="0" w:name="_GoBack"/>
      <w:bookmarkEnd w:id="0"/>
      <w:r>
        <w:rPr>
          <w:rStyle w:val="s1"/>
        </w:rPr>
        <w:t>Приказ Министра финансов Республики Казахстан от 12 октября 2021 года № 1048</w:t>
      </w:r>
      <w:r>
        <w:rPr>
          <w:rStyle w:val="s1"/>
        </w:rPr>
        <w:br/>
        <w:t xml:space="preserve">О внесении изменений в приказ Министра финансов Республики Казахстан от 17 марта 2015 года № 179 «Об утверждении натуральных норм обеспечения государственных органов служебными и </w:t>
      </w:r>
      <w:r>
        <w:rPr>
          <w:rStyle w:val="s1"/>
        </w:rPr>
        <w:t>дежурными автомобилями, телефонной связью, офисной мебелью и площадями для размещения аппарата государственных органов»</w:t>
      </w:r>
    </w:p>
    <w:p w:rsidR="00000000" w:rsidRDefault="000B13C7">
      <w:pPr>
        <w:pStyle w:val="pj"/>
      </w:pPr>
      <w:r>
        <w:rPr>
          <w:b/>
          <w:bCs/>
        </w:rPr>
        <w:t> </w:t>
      </w:r>
    </w:p>
    <w:p w:rsidR="00000000" w:rsidRDefault="000B13C7">
      <w:pPr>
        <w:pStyle w:val="pji"/>
      </w:pPr>
      <w:r>
        <w:rPr>
          <w:rStyle w:val="s3"/>
        </w:rPr>
        <w:t xml:space="preserve">Утратил силу в соответствии с </w:t>
      </w:r>
      <w:hyperlink r:id="rId7" w:anchor="sub_id=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финансов РК от 28 апреля 2025 года № 201 </w:t>
      </w:r>
    </w:p>
    <w:p w:rsidR="00000000" w:rsidRDefault="000B13C7">
      <w:pPr>
        <w:pStyle w:val="pj"/>
      </w:pPr>
      <w:r>
        <w:t> </w:t>
      </w:r>
    </w:p>
    <w:p w:rsidR="00000000" w:rsidRDefault="000B13C7">
      <w:pPr>
        <w:pStyle w:val="pj"/>
      </w:pPr>
      <w:r>
        <w:rPr>
          <w:rStyle w:val="s0"/>
          <w:b/>
          <w:bCs/>
        </w:rPr>
        <w:t>ПРИКАЗЫВА</w:t>
      </w:r>
      <w:r>
        <w:rPr>
          <w:rStyle w:val="s0"/>
          <w:b/>
          <w:bCs/>
        </w:rPr>
        <w:t>Ю</w:t>
      </w:r>
      <w:r>
        <w:rPr>
          <w:rStyle w:val="s0"/>
        </w:rPr>
        <w:t>:</w:t>
      </w:r>
    </w:p>
    <w:p w:rsidR="00000000" w:rsidRDefault="000B13C7">
      <w:pPr>
        <w:pStyle w:val="pj"/>
      </w:pPr>
      <w:r>
        <w:rPr>
          <w:rStyle w:val="s0"/>
        </w:rPr>
        <w:t xml:space="preserve">1. Внести в </w:t>
      </w: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финансов Республики Казахстан от 17 марта 2015 года № 179 «Об утверждении натуральных норм обеспеч</w:t>
      </w:r>
      <w:r>
        <w:rPr>
          <w:rStyle w:val="s0"/>
        </w:rPr>
        <w:t>ения государственных органов служебными и дежурными автомобилями, телефонной связью, офисной мебелью и площадями для размещения аппарата государственных органов» (зарегистрирован в Реестре государственной регистрации нормативных правовых актов под № 10762)</w:t>
      </w:r>
      <w:r>
        <w:rPr>
          <w:rStyle w:val="s0"/>
        </w:rPr>
        <w:t xml:space="preserve"> следующие изменения:</w:t>
      </w:r>
    </w:p>
    <w:p w:rsidR="00000000" w:rsidRDefault="000B13C7">
      <w:pPr>
        <w:pStyle w:val="pj"/>
      </w:pPr>
      <w:hyperlink r:id="rId9" w:anchor="sub_id=1" w:history="1">
        <w:r>
          <w:rPr>
            <w:rStyle w:val="a4"/>
          </w:rPr>
          <w:t>приложения 1</w:t>
        </w:r>
      </w:hyperlink>
      <w:r>
        <w:rPr>
          <w:rStyle w:val="s0"/>
        </w:rPr>
        <w:t xml:space="preserve"> и </w:t>
      </w:r>
      <w:hyperlink r:id="rId10" w:anchor="sub_id=3" w:history="1">
        <w:r>
          <w:rPr>
            <w:rStyle w:val="a4"/>
          </w:rPr>
          <w:t>3</w:t>
        </w:r>
      </w:hyperlink>
      <w:r>
        <w:rPr>
          <w:rStyle w:val="s0"/>
        </w:rPr>
        <w:t xml:space="preserve"> к указанному приказу изложить в новой редакции согласно </w:t>
      </w:r>
      <w:hyperlink w:anchor="sub1" w:history="1">
        <w:r>
          <w:rPr>
            <w:rStyle w:val="a4"/>
          </w:rPr>
          <w:t>приложениям 1</w:t>
        </w:r>
      </w:hyperlink>
      <w:r>
        <w:rPr>
          <w:rStyle w:val="s0"/>
        </w:rPr>
        <w:t xml:space="preserve"> и </w:t>
      </w:r>
      <w:hyperlink w:anchor="sub2" w:history="1">
        <w:r>
          <w:rPr>
            <w:rStyle w:val="a4"/>
          </w:rPr>
          <w:t>2</w:t>
        </w:r>
      </w:hyperlink>
      <w:r>
        <w:rPr>
          <w:rStyle w:val="s0"/>
        </w:rPr>
        <w:t xml:space="preserve"> к настоящему приказу.</w:t>
      </w:r>
    </w:p>
    <w:p w:rsidR="00000000" w:rsidRDefault="000B13C7">
      <w:pPr>
        <w:pStyle w:val="pj"/>
      </w:pPr>
      <w:r>
        <w:rPr>
          <w:rStyle w:val="s0"/>
        </w:rPr>
        <w:t>2. Департаменту бюджетного законодательства Министерства финансов Республики Казахстан в установленном законодательством Республики Казахстан порядке обеспечить:</w:t>
      </w:r>
    </w:p>
    <w:p w:rsidR="00000000" w:rsidRDefault="000B13C7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 xml:space="preserve">государственную </w:t>
      </w:r>
      <w:hyperlink r:id="rId11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0B13C7">
      <w:pPr>
        <w:pStyle w:val="pj"/>
      </w:pPr>
      <w:r>
        <w:rPr>
          <w:rStyle w:val="s0"/>
        </w:rPr>
        <w:t>2) размещение настоящего приказа на интернет-ресурсе Министерства финансов Республики Казахстан;</w:t>
      </w:r>
    </w:p>
    <w:p w:rsidR="00000000" w:rsidRDefault="000B13C7">
      <w:pPr>
        <w:pStyle w:val="pj"/>
      </w:pPr>
      <w:r>
        <w:rPr>
          <w:rStyle w:val="s0"/>
        </w:rPr>
        <w:t>3)</w:t>
      </w:r>
      <w:r>
        <w:rPr>
          <w:rStyle w:val="s0"/>
        </w:rPr>
        <w:t xml:space="preserve"> 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финансов Республики Казахстан сведений об исполнении мероприятий, пр</w:t>
      </w:r>
      <w:r>
        <w:rPr>
          <w:rStyle w:val="s0"/>
        </w:rPr>
        <w:t>едусмотренных подпунктами 1) и 2) настоящего пункта.</w:t>
      </w:r>
    </w:p>
    <w:p w:rsidR="00000000" w:rsidRDefault="000B13C7">
      <w:pPr>
        <w:pStyle w:val="pj"/>
      </w:pPr>
      <w:r>
        <w:rPr>
          <w:rStyle w:val="s0"/>
        </w:rPr>
        <w:t xml:space="preserve">3. Настоящий приказ вводится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0B13C7">
      <w:pPr>
        <w:pStyle w:val="pj"/>
      </w:pPr>
      <w:r>
        <w:rPr>
          <w:rStyle w:val="s0"/>
        </w:rPr>
        <w:t> </w:t>
      </w:r>
    </w:p>
    <w:p w:rsidR="00000000" w:rsidRDefault="000B13C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a3"/>
            </w:pPr>
            <w:r>
              <w:rPr>
                <w:rStyle w:val="s0"/>
                <w:b/>
                <w:bCs/>
              </w:rPr>
              <w:t>Мини</w:t>
            </w:r>
            <w:r>
              <w:rPr>
                <w:rStyle w:val="s0"/>
                <w:b/>
                <w:bCs/>
              </w:rPr>
              <w:t>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r"/>
            </w:pPr>
            <w:r>
              <w:rPr>
                <w:rStyle w:val="s0"/>
                <w:b/>
                <w:bCs/>
              </w:rPr>
              <w:t>Е. Жамаубаев</w:t>
            </w:r>
          </w:p>
        </w:tc>
      </w:tr>
    </w:tbl>
    <w:p w:rsidR="00000000" w:rsidRDefault="000B13C7">
      <w:pPr>
        <w:pStyle w:val="a3"/>
      </w:pPr>
      <w:r>
        <w:t> </w:t>
      </w:r>
    </w:p>
    <w:p w:rsidR="00000000" w:rsidRDefault="000B13C7">
      <w:pPr>
        <w:pStyle w:val="a3"/>
      </w:pPr>
      <w:bookmarkStart w:id="1" w:name="SUB1"/>
      <w:bookmarkEnd w:id="1"/>
      <w:r>
        <w:rPr>
          <w:rStyle w:val="s0"/>
        </w:rPr>
        <w:t> </w:t>
      </w:r>
    </w:p>
    <w:p w:rsidR="00000000" w:rsidRDefault="000B13C7">
      <w:pPr>
        <w:pStyle w:val="pr"/>
      </w:pPr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0B13C7">
      <w:pPr>
        <w:pStyle w:val="pr"/>
      </w:pPr>
      <w:r>
        <w:rPr>
          <w:rStyle w:val="s0"/>
        </w:rPr>
        <w:t>Министра финансов</w:t>
      </w:r>
    </w:p>
    <w:p w:rsidR="00000000" w:rsidRDefault="000B13C7">
      <w:pPr>
        <w:pStyle w:val="pr"/>
      </w:pPr>
      <w:r>
        <w:rPr>
          <w:rStyle w:val="s0"/>
        </w:rPr>
        <w:t>Республики Казахстан</w:t>
      </w:r>
    </w:p>
    <w:p w:rsidR="00000000" w:rsidRDefault="000B13C7">
      <w:pPr>
        <w:pStyle w:val="pr"/>
      </w:pPr>
      <w:r>
        <w:rPr>
          <w:rStyle w:val="s0"/>
        </w:rPr>
        <w:t>от 12 октября 2021 года № 1048</w:t>
      </w:r>
    </w:p>
    <w:p w:rsidR="00000000" w:rsidRDefault="000B13C7">
      <w:pPr>
        <w:pStyle w:val="pr"/>
      </w:pPr>
      <w:r>
        <w:rPr>
          <w:rStyle w:val="s0"/>
        </w:rPr>
        <w:t> </w:t>
      </w:r>
    </w:p>
    <w:p w:rsidR="00000000" w:rsidRDefault="000B13C7">
      <w:pPr>
        <w:pStyle w:val="pr"/>
      </w:pPr>
      <w:r>
        <w:rPr>
          <w:rStyle w:val="s0"/>
        </w:rPr>
        <w:t>Приложение 1 к приказу</w:t>
      </w:r>
    </w:p>
    <w:p w:rsidR="00000000" w:rsidRDefault="000B13C7">
      <w:pPr>
        <w:pStyle w:val="pr"/>
      </w:pPr>
      <w:r>
        <w:rPr>
          <w:rStyle w:val="s0"/>
        </w:rPr>
        <w:t>Министра финансов</w:t>
      </w:r>
    </w:p>
    <w:p w:rsidR="00000000" w:rsidRDefault="000B13C7">
      <w:pPr>
        <w:pStyle w:val="pr"/>
      </w:pPr>
      <w:r>
        <w:rPr>
          <w:rStyle w:val="s0"/>
        </w:rPr>
        <w:t>Республики Казахстан</w:t>
      </w:r>
    </w:p>
    <w:p w:rsidR="00000000" w:rsidRDefault="000B13C7">
      <w:pPr>
        <w:pStyle w:val="pr"/>
      </w:pPr>
      <w:r>
        <w:rPr>
          <w:rStyle w:val="s0"/>
        </w:rPr>
        <w:t>от 17 марта 2015 года № 179</w:t>
      </w:r>
    </w:p>
    <w:p w:rsidR="00000000" w:rsidRDefault="000B13C7">
      <w:pPr>
        <w:pStyle w:val="pr"/>
      </w:pPr>
      <w:r>
        <w:rPr>
          <w:rStyle w:val="s0"/>
        </w:rPr>
        <w:t> </w:t>
      </w:r>
    </w:p>
    <w:p w:rsidR="00000000" w:rsidRDefault="000B13C7">
      <w:pPr>
        <w:pStyle w:val="pr"/>
      </w:pPr>
      <w:r>
        <w:rPr>
          <w:rStyle w:val="s0"/>
        </w:rPr>
        <w:t> </w:t>
      </w:r>
    </w:p>
    <w:p w:rsidR="00000000" w:rsidRDefault="000B13C7">
      <w:pPr>
        <w:pStyle w:val="pc"/>
      </w:pPr>
      <w:r>
        <w:rPr>
          <w:rStyle w:val="s1"/>
        </w:rPr>
        <w:t>Натуральные нормы обеспечения государственных органов служебными и дежурными автомобилями</w:t>
      </w:r>
    </w:p>
    <w:p w:rsidR="00000000" w:rsidRDefault="000B13C7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113"/>
        <w:gridCol w:w="2407"/>
        <w:gridCol w:w="1656"/>
        <w:gridCol w:w="1776"/>
        <w:gridCol w:w="1501"/>
        <w:gridCol w:w="1414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№ п/п</w:t>
            </w:r>
          </w:p>
        </w:tc>
        <w:tc>
          <w:tcPr>
            <w:tcW w:w="1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Наименование государственного органа</w:t>
            </w:r>
          </w:p>
        </w:tc>
        <w:tc>
          <w:tcPr>
            <w:tcW w:w="10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Наименование должности</w:t>
            </w:r>
          </w:p>
        </w:tc>
        <w:tc>
          <w:tcPr>
            <w:tcW w:w="12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Количество автомобилей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Объем двигателя, в кубических сантиметрах (кроме автобусов)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Пробег 1 автомобиля в месяц (километр)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Служебных (на 1 единицу)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дежурных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6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7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1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Премьер-Министр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3100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Государственный секретарь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3100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</w:t>
            </w:r>
          </w:p>
        </w:tc>
        <w:tc>
          <w:tcPr>
            <w:tcW w:w="1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Администрация Президента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Руководитель Администрации Президента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3100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Первый заместитель Руководителя Администрации Президента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3100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Помощник Президента - Секретарь Совета безопасности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3100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Помощник Президента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3100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Заместитель Руководителя Администрации Президента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3100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Начальник Канцелярии Президента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3100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Пресс-секретарь Президента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3100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Шеф протокола Президента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3100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Специальный представитель Президента Республики Казахстан по международному сотрудничеству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3100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Руководитель Представительства Президента в Парламенте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2500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Транспортное обслуживание в городе Нур-Султане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16*********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1*********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2600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в городе Алматы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1*********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6*********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2600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Гостевые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3</w:t>
            </w:r>
          </w:p>
        </w:tc>
        <w:tc>
          <w:tcPr>
            <w:tcW w:w="1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Канцелярия Первого Президента Республики Казахстан - Елбасы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Руководитель Канцелярии Первого Президента Республики Казахстан - Елбасы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1**********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3100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Помощник Первого Президента Республики Казахстан - Елбасы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3100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Заместитель Руководителя Канцелярии Первого Президента Республики Казахстан - Елбасы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1***********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2500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Пресс-секретарь Первого Президента Республики Казахстан - Елбасы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3100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Шеф протокола Первого Президента Республики Казахстан - Елбасы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3100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Транспортное обслуживание в городе Нур-Султане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2600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в городе Алматы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2600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Гостевые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2600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4</w:t>
            </w:r>
          </w:p>
        </w:tc>
        <w:tc>
          <w:tcPr>
            <w:tcW w:w="1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Управление делами Президента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Управляющий делами Президента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2600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Заместитель Управляющего делами Президента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2100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Руководитель аппарата, ведомства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2100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5</w:t>
            </w:r>
          </w:p>
        </w:tc>
        <w:tc>
          <w:tcPr>
            <w:tcW w:w="1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Аппарат Парламента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Руководитель аппарата Палаты Парламента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2000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Заместитель Руководителя аппарата Парламента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2000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6</w:t>
            </w:r>
          </w:p>
        </w:tc>
        <w:tc>
          <w:tcPr>
            <w:tcW w:w="1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Канцелярия Премьер- Министра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Заместитель Премьер-Министра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3100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Руководитель Канцелярии Премьер-Министра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1********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3100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Заместитель Руководителя Канцелярии Премьер-Министра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2000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Транспортное обслуживание в городе Алматы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2600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Гостевые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14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7</w:t>
            </w:r>
          </w:p>
        </w:tc>
        <w:tc>
          <w:tcPr>
            <w:tcW w:w="1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Конституционный Совет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Председатель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2600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Члены Конституционного Совета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2000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Руководитель аппарата Конституционного Совета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2000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8</w:t>
            </w:r>
          </w:p>
        </w:tc>
        <w:tc>
          <w:tcPr>
            <w:tcW w:w="1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Высший Судебный Совет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Председатель Высшего Судебного Совета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2100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Руководитель аппарата Высшего Судебного Совета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2000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9</w:t>
            </w:r>
          </w:p>
        </w:tc>
        <w:tc>
          <w:tcPr>
            <w:tcW w:w="1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Государственные органы, непосредственно подчиненные и подотчетные Президенту Республики Казахстан (в том числе Центральная избирательная комиссия, Уполномоченный по правам человека)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Председатель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2100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Заместитель Председателя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2100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Члены Счетного комитета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2100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Секретарь и члены Центральной избирательной комиссии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 единицы на 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2100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Уполномоченный по правам человека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2100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Руководитель аппарата Счетного комитета,</w:t>
            </w:r>
          </w:p>
          <w:p w:rsidR="00000000" w:rsidRDefault="000B13C7">
            <w:pPr>
              <w:pStyle w:val="pji"/>
            </w:pPr>
            <w:r>
              <w:t>Руководитель аппарата Агентства Республики Казахстан по делам государственной службы,</w:t>
            </w:r>
          </w:p>
          <w:p w:rsidR="00000000" w:rsidRDefault="000B13C7">
            <w:pPr>
              <w:pStyle w:val="pji"/>
            </w:pPr>
            <w:r>
              <w:t>Руководитель аппарата Агентства Республики Казахстан по противодействию коррупции (Антикоррупционная служба),</w:t>
            </w:r>
          </w:p>
          <w:p w:rsidR="00000000" w:rsidRDefault="000B13C7">
            <w:pPr>
              <w:pStyle w:val="pji"/>
            </w:pPr>
            <w:r>
              <w:t>Руководитель аппарата Центральной избирательной комиссии,</w:t>
            </w:r>
          </w:p>
          <w:p w:rsidR="00000000" w:rsidRDefault="000B13C7">
            <w:pPr>
              <w:pStyle w:val="pji"/>
            </w:pPr>
            <w:r>
              <w:t>Ру</w:t>
            </w:r>
            <w:r>
              <w:t>ководитель аппарата Агентства Республики Казахстан по регулированию и развитию финансового рынка, Руководитель аппарата Агентства по защите и развитию конкуренции Республики Казахстан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2000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10</w:t>
            </w:r>
          </w:p>
        </w:tc>
        <w:tc>
          <w:tcPr>
            <w:tcW w:w="1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Верховный Суд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Председатель Верховного Суда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2100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Председатель коллегии Верховного Суда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2000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Судьи Верховного Суда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 единица на 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2100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Руководитель Департамента по обеспечению деятельности судов (аппарата Верховного Суда Республики Казахстан)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2000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Заместитель руководителя Департамента по обеспечению деятельности судов (аппарата Верховного Суда Республики Казахстан)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2000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11</w:t>
            </w:r>
          </w:p>
        </w:tc>
        <w:tc>
          <w:tcPr>
            <w:tcW w:w="1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Областные (города республиканского значения и столицы) и приравненные к ним суды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Председатель суда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2100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Председатель коллегии суда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2100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Районные и приравненные к ним суды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Председатель суда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2100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13</w:t>
            </w:r>
          </w:p>
        </w:tc>
        <w:tc>
          <w:tcPr>
            <w:tcW w:w="1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Генеральная прокуратура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Генеральный прокурор, Главный военный прокурор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2100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Заместитель Генерального прокурора (Главного военного прокурора), Руководитель аппарата Генерального прокурора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2100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Председатель Комитета при Генеральной прокуратуре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2000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Заместитель Председателя Комитета при Генеральной прокуратуре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2000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14</w:t>
            </w:r>
          </w:p>
        </w:tc>
        <w:tc>
          <w:tcPr>
            <w:tcW w:w="1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Областные (города республиканского значения и столицы) и приравненные к ним прокуратуры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Прокурор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2100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Заместитель прокурора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2100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15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Районные и приравненные к ним прокуратуры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Прокурор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2100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16</w:t>
            </w:r>
          </w:p>
        </w:tc>
        <w:tc>
          <w:tcPr>
            <w:tcW w:w="1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Министерства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Министр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2100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Заместитель Министра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2100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Руководитель аппарата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2100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17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Национальный центр по правам человека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Руководитель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2000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18</w:t>
            </w:r>
          </w:p>
        </w:tc>
        <w:tc>
          <w:tcPr>
            <w:tcW w:w="1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Акиматы областей, города республиканского значения и столицы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Аким области (города республиканского значения, столицы)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Первый заместитель, заместитель акима области (города республиканского значения, столицы)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Руководитель аппарата акима области (города республиканского значения, столицы)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Гостевые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****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19</w:t>
            </w:r>
          </w:p>
        </w:tc>
        <w:tc>
          <w:tcPr>
            <w:tcW w:w="1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Акиматы районов (городов областного значения)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Аким района (города областного значения)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Заместитель акима района (города областного значения)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Аким района в городе, города районного значения, поселка, аула (села), аульного (сельского) округа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****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20</w:t>
            </w:r>
          </w:p>
        </w:tc>
        <w:tc>
          <w:tcPr>
            <w:tcW w:w="1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Местные представительные органы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Секретарь областного маслихата (города республиканского значения, столицы)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2100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Секретарь районного (города областного значения) маслихата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2000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21</w:t>
            </w:r>
          </w:p>
        </w:tc>
        <w:tc>
          <w:tcPr>
            <w:tcW w:w="1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Ревизионные комиссии областей, городов республиканского значения, столицы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Председатель ревизионной комиссии области, города республиканского значения, столицы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*******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Члены ревизионной комиссии области, города республиканского значения, столицы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 единица на 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*******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Транспортное обслуживание центрального аппарата государственных органов, включая их ведомства, за исключением Генеральной прокуратуры Республики Казахстан, а также тех, которые имеют специальный транспорт при численности работников: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до 100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1************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не более 3000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от 100 до 200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2******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не более 3000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от 200 до 300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не более 3000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от 300 до 500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4*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не более 3000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от 500 до 900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не более 3000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от 900 до 1300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7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не более 3000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от 1300 и выше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9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не более 3000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 xml:space="preserve">Транспортное обслуживание территориальных подразделений центральных государственных органов и их ведомств в областях, городах республиканского значения, столице**, за исключением Верховного Суда и Генеральной прокуратуры Республики Казахстан, а также тех, </w:t>
            </w:r>
            <w:r>
              <w:t>которые имеют специальный транспорт при численности работников: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до 100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не более 3000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от 100 до 200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не более 3000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Транспортное обслуживание территориальных подразделений центральных государственных органов и их ведомств в районах, (городах областного значения), за исключением Верховного Суда и Генеральной прокуратуры Республики Казахстан, а также тех, которые имеют сп</w:t>
            </w:r>
            <w:r>
              <w:t>ециальный транспорт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не более 3000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25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Транспортное обслуживание местных исполнительных органов, финансируемых из местных бюджетов*****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Акмолинская область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306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не более 3000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Актюбинская область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216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не более 3000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Алматинская область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306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не более 3000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Атырауская область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141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не более 3000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Восточно-Казахстанская область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306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не более 3000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Жамбылская область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186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не более 3000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Западно-Казахстанская область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216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не более 3000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Карагандинская область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291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не более 3000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Костанайская область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321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не более 3000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Кызылординская область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141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не более 3000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Мангистауская область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126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не более 3000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Павлодарская область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216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не более 3000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Северо-Казахстанская область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231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не более 3000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Туркестанская область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224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не более 3000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город Нур-Султан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35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не более 3000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город Алматы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40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не более 3000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город Шымкент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не более 3000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*****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26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Транспортное обслуживание ревизионных комиссий областей, городов республиканского значения, столицы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не более 2600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*******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27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Транспортное обслуживание местных представительных органов, финансируемых из областного бюджета, бюджетов города республиканского значения, столицы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не более 3000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***</w:t>
            </w:r>
          </w:p>
        </w:tc>
      </w:tr>
    </w:tbl>
    <w:p w:rsidR="00000000" w:rsidRDefault="000B13C7">
      <w:pPr>
        <w:pStyle w:val="pj"/>
      </w:pPr>
      <w:r>
        <w:t> </w:t>
      </w:r>
    </w:p>
    <w:p w:rsidR="00000000" w:rsidRDefault="000B13C7">
      <w:pPr>
        <w:pStyle w:val="pj"/>
      </w:pPr>
      <w:r>
        <w:rPr>
          <w:rStyle w:val="s0"/>
        </w:rPr>
        <w:t>Примечания:</w:t>
      </w:r>
    </w:p>
    <w:p w:rsidR="00000000" w:rsidRDefault="000B13C7">
      <w:pPr>
        <w:pStyle w:val="pj"/>
      </w:pPr>
      <w:r>
        <w:rPr>
          <w:rStyle w:val="s0"/>
        </w:rPr>
        <w:t>* для Министерства иностранных дел Республики Казахстан установить натуральную норму обеспечения служебными автомобилями в количестве 5 единиц, учитывая специфику внешнеполитического органа; для Администрации Президента Республики Казахстан - 7 единиц;</w:t>
      </w:r>
    </w:p>
    <w:p w:rsidR="00000000" w:rsidRDefault="000B13C7">
      <w:pPr>
        <w:pStyle w:val="pj"/>
      </w:pPr>
      <w:r>
        <w:rPr>
          <w:rStyle w:val="s0"/>
        </w:rPr>
        <w:t xml:space="preserve">** </w:t>
      </w:r>
      <w:r>
        <w:rPr>
          <w:rStyle w:val="s0"/>
        </w:rPr>
        <w:t>данная натуральная норма также распространяется на филиалы государственных органов в областях, территориальные подразделения государственных органов в городе Байконур;</w:t>
      </w:r>
    </w:p>
    <w:p w:rsidR="00000000" w:rsidRDefault="000B13C7">
      <w:pPr>
        <w:pStyle w:val="pj"/>
      </w:pPr>
      <w:r>
        <w:rPr>
          <w:rStyle w:val="s0"/>
        </w:rPr>
        <w:t>*** государственные органы самостоятельно устанавливают лимиты пробега для автомобилей т</w:t>
      </w:r>
      <w:r>
        <w:rPr>
          <w:rStyle w:val="s0"/>
        </w:rPr>
        <w:t>ранспортного обслуживания, но не более 2100 километров в месяц на 1 единицу транспорта;</w:t>
      </w:r>
    </w:p>
    <w:p w:rsidR="00000000" w:rsidRDefault="000B13C7">
      <w:pPr>
        <w:pStyle w:val="pj"/>
      </w:pPr>
      <w:r>
        <w:rPr>
          <w:rStyle w:val="s0"/>
        </w:rPr>
        <w:t>**** для местных исполнительных органов лимиты пробега определяются по решению Акима области, города республиканского значения, столицы, но не более 2100 километров в м</w:t>
      </w:r>
      <w:r>
        <w:rPr>
          <w:rStyle w:val="s0"/>
        </w:rPr>
        <w:t>есяц на 1 единицу транспорта;</w:t>
      </w:r>
    </w:p>
    <w:p w:rsidR="00000000" w:rsidRDefault="000B13C7">
      <w:pPr>
        <w:pStyle w:val="pj"/>
      </w:pPr>
      <w:r>
        <w:rPr>
          <w:rStyle w:val="s0"/>
        </w:rPr>
        <w:t>***** распределение автотранспорта в разрезе исполнительных органов, финансируемых из местных бюджетов, а также определение по ним лимита пробега определяется по решению Акима области, города республиканского значения, столицы</w:t>
      </w:r>
      <w:r>
        <w:rPr>
          <w:rStyle w:val="s0"/>
        </w:rPr>
        <w:t>, но не более 2100 километров в месяц на 1 единицу транспорта;</w:t>
      </w:r>
    </w:p>
    <w:p w:rsidR="00000000" w:rsidRDefault="000B13C7">
      <w:pPr>
        <w:pStyle w:val="pj"/>
      </w:pPr>
      <w:r>
        <w:rPr>
          <w:rStyle w:val="s0"/>
        </w:rPr>
        <w:t>****** установить натуральную норму обеспечения дежурными автомобилями для Управления делами Президента Республики Казахстан в количестве 5 единиц, для аппаратов палат Парламента Республики Каз</w:t>
      </w:r>
      <w:r>
        <w:rPr>
          <w:rStyle w:val="s0"/>
        </w:rPr>
        <w:t>ахстан в количестве по 7 единиц, учитывая специфику деятельности, связанную с подготовкой протокольных мероприятий;</w:t>
      </w:r>
    </w:p>
    <w:p w:rsidR="00000000" w:rsidRDefault="000B13C7">
      <w:pPr>
        <w:pStyle w:val="pj"/>
      </w:pPr>
      <w:r>
        <w:rPr>
          <w:rStyle w:val="s0"/>
        </w:rPr>
        <w:t xml:space="preserve">******* для ревизионных комиссий областей, городов республиканского значения, столицы лимиты пробега определяются по решению Акима области, </w:t>
      </w:r>
      <w:r>
        <w:rPr>
          <w:rStyle w:val="s0"/>
        </w:rPr>
        <w:t>города республиканского значения, столицы, но не более 2100 километров в месяц на 1 единицу транспорта;</w:t>
      </w:r>
    </w:p>
    <w:p w:rsidR="00000000" w:rsidRDefault="000B13C7">
      <w:pPr>
        <w:pStyle w:val="pj"/>
      </w:pPr>
      <w:r>
        <w:rPr>
          <w:rStyle w:val="s0"/>
        </w:rPr>
        <w:t>******** данная натуральная норма также распространяется на директора государственного учреждения «Казахстанский институт стратегических исследований пр</w:t>
      </w:r>
      <w:r>
        <w:rPr>
          <w:rStyle w:val="s0"/>
        </w:rPr>
        <w:t>и Президенте Республики Казахстан» и республиканского государственного учреждения «Служба центральных коммуникаций» при Президенте Республики Казахстан;</w:t>
      </w:r>
    </w:p>
    <w:p w:rsidR="00000000" w:rsidRDefault="000B13C7">
      <w:pPr>
        <w:pStyle w:val="pj"/>
      </w:pPr>
      <w:r>
        <w:rPr>
          <w:rStyle w:val="s0"/>
        </w:rPr>
        <w:t>********* для государственного учреждения «Архив Президента Республики Казахстан» Администрации Президе</w:t>
      </w:r>
      <w:r>
        <w:rPr>
          <w:rStyle w:val="s0"/>
        </w:rPr>
        <w:t>нта Республики Казахстан - 2 единицы;</w:t>
      </w:r>
    </w:p>
    <w:p w:rsidR="00000000" w:rsidRDefault="000B13C7">
      <w:pPr>
        <w:pStyle w:val="pj"/>
      </w:pPr>
      <w:r>
        <w:rPr>
          <w:rStyle w:val="s0"/>
        </w:rPr>
        <w:t>********** данная натуральная норма также распространяется на руководителя государственного учреждения «Библиотека Первого Президента Республики Казахстан - Елбасы»;</w:t>
      </w:r>
    </w:p>
    <w:p w:rsidR="00000000" w:rsidRDefault="000B13C7">
      <w:pPr>
        <w:pStyle w:val="pj"/>
      </w:pPr>
      <w:r>
        <w:rPr>
          <w:rStyle w:val="s0"/>
        </w:rPr>
        <w:t>*********** данная натуральная норма также распростр</w:t>
      </w:r>
      <w:r>
        <w:rPr>
          <w:rStyle w:val="s0"/>
        </w:rPr>
        <w:t>аняется на заместителей руководителя государственного учреждения «Библиотека Первого Президента Республики Казахстан - Елбасы»;</w:t>
      </w:r>
    </w:p>
    <w:p w:rsidR="00000000" w:rsidRDefault="000B13C7">
      <w:pPr>
        <w:pStyle w:val="pj"/>
      </w:pPr>
      <w:r>
        <w:rPr>
          <w:rStyle w:val="s0"/>
        </w:rPr>
        <w:t>************ данная натуральная норма также распространяется на государственное учреждение «Аппарат Высшего Судебного Совета Рес</w:t>
      </w:r>
      <w:r>
        <w:rPr>
          <w:rStyle w:val="s0"/>
        </w:rPr>
        <w:t>публики Казахстан», для Конституционного Совета Республики Казахстан установить натуральную норму обеспечения дежурными автомобилями в количестве 2 единицы, в том числе 1 единица для транспортного обслуживания Состава Конституционного Совета Республики Каз</w:t>
      </w:r>
      <w:r>
        <w:rPr>
          <w:rStyle w:val="s0"/>
        </w:rPr>
        <w:t>ахстан в городах Нур-Султане и Алматы и 1 единица для аппарата Конституционного Совета Республики Казахстан.</w:t>
      </w:r>
    </w:p>
    <w:p w:rsidR="00000000" w:rsidRDefault="000B13C7">
      <w:pPr>
        <w:pStyle w:val="pj"/>
      </w:pPr>
      <w:r>
        <w:rPr>
          <w:rStyle w:val="s0"/>
        </w:rPr>
        <w:t>Настоящие натуральные нормы не распространяются на депутатов Парламента Республики Казахстан, Министерство обороны Республики Казахстан, специальны</w:t>
      </w:r>
      <w:r>
        <w:rPr>
          <w:rStyle w:val="s0"/>
        </w:rPr>
        <w:t>е государственные органы и Министерство внутренних дел Республики Казахстан.</w:t>
      </w:r>
    </w:p>
    <w:p w:rsidR="00000000" w:rsidRDefault="000B13C7">
      <w:pPr>
        <w:pStyle w:val="pj"/>
      </w:pPr>
      <w:r>
        <w:rPr>
          <w:rStyle w:val="s0"/>
        </w:rPr>
        <w:t>В настоящих натуральных нормах лимит пробега для служебных автомобилей не включает в себя пробег в случаях направления руководителя государственного учреждения, заместителя руководителя государственного учреждения, руководителя аппарата центрального исполн</w:t>
      </w:r>
      <w:r>
        <w:rPr>
          <w:rStyle w:val="s0"/>
        </w:rPr>
        <w:t>ительного органа, в командировку на служебном автотранспорте в близлежащие населенные пункты.</w:t>
      </w:r>
    </w:p>
    <w:p w:rsidR="00000000" w:rsidRDefault="000B13C7">
      <w:pPr>
        <w:pStyle w:val="pj"/>
      </w:pPr>
      <w:r>
        <w:rPr>
          <w:rStyle w:val="s0"/>
        </w:rPr>
        <w:t> </w:t>
      </w:r>
    </w:p>
    <w:p w:rsidR="00000000" w:rsidRDefault="000B13C7">
      <w:pPr>
        <w:pStyle w:val="a3"/>
      </w:pPr>
      <w:bookmarkStart w:id="2" w:name="SUB2"/>
      <w:bookmarkEnd w:id="2"/>
      <w:r>
        <w:rPr>
          <w:rStyle w:val="s0"/>
        </w:rPr>
        <w:t> </w:t>
      </w:r>
    </w:p>
    <w:p w:rsidR="00000000" w:rsidRDefault="000B13C7">
      <w:pPr>
        <w:pStyle w:val="pr"/>
      </w:pPr>
      <w:r>
        <w:rPr>
          <w:rStyle w:val="s0"/>
        </w:rP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0B13C7">
      <w:pPr>
        <w:pStyle w:val="pr"/>
      </w:pPr>
      <w:r>
        <w:rPr>
          <w:rStyle w:val="s0"/>
        </w:rPr>
        <w:t>Министра финансов</w:t>
      </w:r>
    </w:p>
    <w:p w:rsidR="00000000" w:rsidRDefault="000B13C7">
      <w:pPr>
        <w:pStyle w:val="pr"/>
      </w:pPr>
      <w:r>
        <w:rPr>
          <w:rStyle w:val="s0"/>
        </w:rPr>
        <w:t>Республики Казахстан</w:t>
      </w:r>
    </w:p>
    <w:p w:rsidR="00000000" w:rsidRDefault="000B13C7">
      <w:pPr>
        <w:pStyle w:val="pr"/>
      </w:pPr>
      <w:r>
        <w:rPr>
          <w:rStyle w:val="s0"/>
        </w:rPr>
        <w:t>от 12 октября 2021 года № 1048</w:t>
      </w:r>
    </w:p>
    <w:p w:rsidR="00000000" w:rsidRDefault="000B13C7">
      <w:pPr>
        <w:pStyle w:val="pr"/>
      </w:pPr>
      <w:r>
        <w:rPr>
          <w:rStyle w:val="s0"/>
        </w:rPr>
        <w:t> </w:t>
      </w:r>
    </w:p>
    <w:p w:rsidR="00000000" w:rsidRDefault="000B13C7">
      <w:pPr>
        <w:pStyle w:val="pr"/>
      </w:pPr>
      <w:r>
        <w:rPr>
          <w:rStyle w:val="s0"/>
        </w:rPr>
        <w:t>Приложение 3</w:t>
      </w:r>
    </w:p>
    <w:p w:rsidR="00000000" w:rsidRDefault="000B13C7">
      <w:pPr>
        <w:pStyle w:val="pr"/>
      </w:pPr>
      <w:r>
        <w:rPr>
          <w:rStyle w:val="s0"/>
        </w:rPr>
        <w:t>к приказу Министра фина</w:t>
      </w:r>
      <w:r>
        <w:rPr>
          <w:rStyle w:val="s0"/>
        </w:rPr>
        <w:t>нсов</w:t>
      </w:r>
    </w:p>
    <w:p w:rsidR="00000000" w:rsidRDefault="000B13C7">
      <w:pPr>
        <w:pStyle w:val="pr"/>
      </w:pPr>
      <w:r>
        <w:rPr>
          <w:rStyle w:val="s0"/>
        </w:rPr>
        <w:t>Республики Казахстан</w:t>
      </w:r>
    </w:p>
    <w:p w:rsidR="00000000" w:rsidRDefault="000B13C7">
      <w:pPr>
        <w:pStyle w:val="pr"/>
      </w:pPr>
      <w:r>
        <w:rPr>
          <w:rStyle w:val="s0"/>
        </w:rPr>
        <w:t>от 17 марта 2015 года № 179</w:t>
      </w:r>
    </w:p>
    <w:p w:rsidR="00000000" w:rsidRDefault="000B13C7">
      <w:pPr>
        <w:pStyle w:val="pj"/>
      </w:pPr>
      <w:r>
        <w:rPr>
          <w:rStyle w:val="s0"/>
        </w:rPr>
        <w:t> </w:t>
      </w:r>
    </w:p>
    <w:p w:rsidR="00000000" w:rsidRDefault="000B13C7">
      <w:pPr>
        <w:pStyle w:val="pj"/>
      </w:pPr>
      <w:r>
        <w:rPr>
          <w:rStyle w:val="s0"/>
        </w:rPr>
        <w:t> </w:t>
      </w:r>
    </w:p>
    <w:p w:rsidR="00000000" w:rsidRDefault="000B13C7">
      <w:pPr>
        <w:pStyle w:val="pc"/>
      </w:pPr>
      <w:r>
        <w:rPr>
          <w:rStyle w:val="s1"/>
        </w:rPr>
        <w:t>Натуральные нормы обеспечения государственных органов офисной мебелью*</w:t>
      </w:r>
    </w:p>
    <w:p w:rsidR="00000000" w:rsidRDefault="000B13C7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"/>
        <w:gridCol w:w="4609"/>
        <w:gridCol w:w="1715"/>
        <w:gridCol w:w="2311"/>
      </w:tblGrid>
      <w:tr w:rsidR="00000000">
        <w:trPr>
          <w:jc w:val="center"/>
        </w:trPr>
        <w:tc>
          <w:tcPr>
            <w:tcW w:w="4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№ п/п</w:t>
            </w:r>
          </w:p>
        </w:tc>
        <w:tc>
          <w:tcPr>
            <w:tcW w:w="2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Наименование должности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Наименование мебели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Количество офисной мебели (на 1 единицу)</w:t>
            </w: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3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Государственные органы, финансируемые из республиканского бюджета</w:t>
            </w:r>
          </w:p>
        </w:tc>
      </w:tr>
      <w:tr w:rsidR="00000000">
        <w:trPr>
          <w:jc w:val="center"/>
        </w:trPr>
        <w:tc>
          <w:tcPr>
            <w:tcW w:w="4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  <w:tc>
          <w:tcPr>
            <w:tcW w:w="2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Руководитель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Стол руководителя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под оргтехнику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Конференц-приставка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Стенка офисная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Стол для переговоров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верхней одежды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Кресло для руководителя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Кресло для посетителей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Комната отдыха руководителя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Мягкая мебель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 комплект (1 диван 2 кресла)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под телевизор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Стол журнальный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Приемная руководителя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Стол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под оргтехнику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верхней одежды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Стул для посетителей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Кресло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4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2**</w:t>
            </w:r>
          </w:p>
        </w:tc>
        <w:tc>
          <w:tcPr>
            <w:tcW w:w="2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Заместители руководителя, руководитель аппарата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Стол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под оргтехнику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Конференц-приставка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Стенка офисная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Стол для переговоров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верхней одежды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Кресло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Кресло для посетителей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Комнаты отдыха заместителей руководителя, руководителя аппарата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Мягкая мебель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 комплект (1 диван 2 кресла)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под телевизор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Стол журнальный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Приемная заместителей руководителя, руководителя аппарата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Стол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под оргтехнику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верхней одежды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Стул для посетителей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Кресло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4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3</w:t>
            </w:r>
          </w:p>
        </w:tc>
        <w:tc>
          <w:tcPr>
            <w:tcW w:w="2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Руководитель структурного подразделения государственного органа (комитеты, департаменты)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Стол с приставкой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под оргтехнику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верхней одежды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Стол для переговоров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Журнальный стол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под телевизор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Диван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Кресло для руководителя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Кресло для посетителей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Приемная руководителя структурного подразделения (комитеты, департаменты)***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Стол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под оргтехнику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верхней одежды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Стул для посетителей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Кресло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4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4</w:t>
            </w:r>
          </w:p>
        </w:tc>
        <w:tc>
          <w:tcPr>
            <w:tcW w:w="2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Заместители руководителя структурного подразделения (комитеты, департаменты)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Стол с приставкой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под оргтехнику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верхней одежды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под телевизор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Кресло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Кресло для посетителей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4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5</w:t>
            </w:r>
          </w:p>
        </w:tc>
        <w:tc>
          <w:tcPr>
            <w:tcW w:w="2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Начальник управления государственного органа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Стол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верхней одежды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Стул для посетителей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Кресло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4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6</w:t>
            </w:r>
          </w:p>
        </w:tc>
        <w:tc>
          <w:tcPr>
            <w:tcW w:w="2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Работник государственного органа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Стол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 (на 2 единицы)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верхней одежды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 (на 2 единицы)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Стеллажи для документов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 (на 3 единицы)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Стул для посетителей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Кресло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Территориальные органы в областях, городах республиканского значения, столице****</w:t>
            </w:r>
          </w:p>
        </w:tc>
      </w:tr>
      <w:tr w:rsidR="00000000">
        <w:trPr>
          <w:jc w:val="center"/>
        </w:trPr>
        <w:tc>
          <w:tcPr>
            <w:tcW w:w="4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7 *****</w:t>
            </w:r>
          </w:p>
        </w:tc>
        <w:tc>
          <w:tcPr>
            <w:tcW w:w="2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Руководитель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Стол с приставкой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под оргтехнику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Стол для переговоров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верхней одежды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Кресло для руководителя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Кресло для посетителей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Приемная руководителя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Стол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под оргтехнику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верхней одежды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Стул для посетителей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Кресло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4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8</w:t>
            </w:r>
          </w:p>
        </w:tc>
        <w:tc>
          <w:tcPr>
            <w:tcW w:w="2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Заместитель руководителя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Стол с приставкой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Кресло для посетителей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верхней одежды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под телевизор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Кресло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4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9</w:t>
            </w:r>
          </w:p>
        </w:tc>
        <w:tc>
          <w:tcPr>
            <w:tcW w:w="2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Руководитель структурного подразделения и работник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Стол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 (на 2 единицы)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верхней одежды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 (на 2 единицы)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Стеллажи для документов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 (на 3 единицы)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Стул для посетителей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Кресло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Территориальные органы в районах (городах областного значения)</w:t>
            </w:r>
          </w:p>
        </w:tc>
      </w:tr>
      <w:tr w:rsidR="00000000">
        <w:trPr>
          <w:jc w:val="center"/>
        </w:trPr>
        <w:tc>
          <w:tcPr>
            <w:tcW w:w="4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10 ******</w:t>
            </w:r>
          </w:p>
        </w:tc>
        <w:tc>
          <w:tcPr>
            <w:tcW w:w="2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Руководитель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Стол с приставкой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под оргтехнику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верхней одежды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Кресло для руководителя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Кресло для посетителей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Приемная руководителя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Стол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под оргтехнику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верхней одежды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Стул для посетителей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Кресло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4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11</w:t>
            </w:r>
          </w:p>
        </w:tc>
        <w:tc>
          <w:tcPr>
            <w:tcW w:w="2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Заместитель руководителя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Стол с приставкой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Стул для посетителей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верхней одежды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под телевизор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Кресло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4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12</w:t>
            </w:r>
          </w:p>
        </w:tc>
        <w:tc>
          <w:tcPr>
            <w:tcW w:w="2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Руководитель структурного подразделения и работник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Стол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Тумба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Стул для посетителей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бумаг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 (на 2 единицы)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Шкаф для верхней одежды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 (на 2 единицы)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Стеллажи для документов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 (на 3 единицы)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13C7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Кресло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13C7">
            <w:pPr>
              <w:pStyle w:val="pji"/>
            </w:pPr>
            <w:r>
              <w:t>1</w:t>
            </w:r>
          </w:p>
        </w:tc>
      </w:tr>
    </w:tbl>
    <w:p w:rsidR="00000000" w:rsidRDefault="000B13C7">
      <w:pPr>
        <w:pStyle w:val="pj"/>
      </w:pPr>
      <w:r>
        <w:t> </w:t>
      </w:r>
    </w:p>
    <w:p w:rsidR="00000000" w:rsidRDefault="000B13C7">
      <w:pPr>
        <w:pStyle w:val="pj"/>
      </w:pPr>
      <w:r>
        <w:rPr>
          <w:rStyle w:val="s0"/>
        </w:rPr>
        <w:t>Примечание:</w:t>
      </w:r>
    </w:p>
    <w:p w:rsidR="00000000" w:rsidRDefault="000B13C7">
      <w:pPr>
        <w:pStyle w:val="pj"/>
      </w:pPr>
      <w:r>
        <w:rPr>
          <w:rStyle w:val="s0"/>
        </w:rPr>
        <w:t>* офисная мебель - мебель, предусмотренная настоящим приказом, предназначенная для оборудования рабочего места руководителей и работников государственных органов и их территориальных органов, национальных компаний в целях создания необходимых условий для в</w:t>
      </w:r>
      <w:r>
        <w:rPr>
          <w:rStyle w:val="s0"/>
        </w:rPr>
        <w:t>ыполнения ими служебных обязанностей.</w:t>
      </w:r>
    </w:p>
    <w:p w:rsidR="00000000" w:rsidRDefault="000B13C7">
      <w:pPr>
        <w:pStyle w:val="pj"/>
      </w:pPr>
      <w:r>
        <w:rPr>
          <w:rStyle w:val="s0"/>
        </w:rPr>
        <w:t>Данные натуральные нормы не распространяются на приобретение офисной мебели для вспомогательных помещений (помещения для переговоров, конференц-залы, вестибюль, коридоры, архив) которым приобретение офисной мебели осущ</w:t>
      </w:r>
      <w:r>
        <w:rPr>
          <w:rStyle w:val="s0"/>
        </w:rPr>
        <w:t>ествляется в пределах средств, предусмотренных в бюджете на соответствующий финансовый год;</w:t>
      </w:r>
    </w:p>
    <w:p w:rsidR="00000000" w:rsidRDefault="000B13C7">
      <w:pPr>
        <w:pStyle w:val="pj"/>
      </w:pPr>
      <w:r>
        <w:rPr>
          <w:rStyle w:val="s0"/>
        </w:rPr>
        <w:t>** натуральные нормы распространяются также на:</w:t>
      </w:r>
    </w:p>
    <w:p w:rsidR="00000000" w:rsidRDefault="000B13C7">
      <w:pPr>
        <w:pStyle w:val="pj"/>
      </w:pPr>
      <w:r>
        <w:rPr>
          <w:rStyle w:val="s0"/>
        </w:rPr>
        <w:t>Председателя коллегии Верховного Суда, судей Верховного Суда, членов Конституционного Совета, Счетного комитета по к</w:t>
      </w:r>
      <w:r>
        <w:rPr>
          <w:rStyle w:val="s0"/>
        </w:rPr>
        <w:t>онтролю за исполнением республиканского бюджета, секретаря и членов Центральной избирательной комиссии, членов Высшего Судебного Совета (за исключением Членов совета по должности), руководителей аппарата Конституционного Совета, Счетного комитета по контро</w:t>
      </w:r>
      <w:r>
        <w:rPr>
          <w:rStyle w:val="s0"/>
        </w:rPr>
        <w:t xml:space="preserve">лю за исполнением республиканского бюджета, Верховного Суда, Высшего Судебного Совета, Генеральной прокуратуры, Управления Делами Президента, Агентства Республики Казахстан по делам государственной службы, Агентства Республики Казахстан по противодействию </w:t>
      </w:r>
      <w:r>
        <w:rPr>
          <w:rStyle w:val="s0"/>
        </w:rPr>
        <w:t>коррупции (Антикоррупционная служба);</w:t>
      </w:r>
    </w:p>
    <w:p w:rsidR="00000000" w:rsidRDefault="000B13C7">
      <w:pPr>
        <w:pStyle w:val="pj"/>
      </w:pPr>
      <w:r>
        <w:rPr>
          <w:rStyle w:val="s0"/>
        </w:rPr>
        <w:t>*** в случае наличия;</w:t>
      </w:r>
    </w:p>
    <w:p w:rsidR="00000000" w:rsidRDefault="000B13C7">
      <w:pPr>
        <w:pStyle w:val="pj"/>
      </w:pPr>
      <w:r>
        <w:rPr>
          <w:rStyle w:val="s0"/>
        </w:rPr>
        <w:t>**** натуральные нормы распространяются также на: территориальные органы в городе Байконур, филиалы в областях;</w:t>
      </w:r>
    </w:p>
    <w:p w:rsidR="00000000" w:rsidRDefault="000B13C7">
      <w:pPr>
        <w:pStyle w:val="pj"/>
      </w:pPr>
      <w:r>
        <w:rPr>
          <w:rStyle w:val="s0"/>
        </w:rPr>
        <w:t>***** натуральные нормы распространяются также на:</w:t>
      </w:r>
    </w:p>
    <w:p w:rsidR="00000000" w:rsidRDefault="000B13C7">
      <w:pPr>
        <w:pStyle w:val="pj"/>
      </w:pPr>
      <w:r>
        <w:rPr>
          <w:rStyle w:val="s0"/>
        </w:rPr>
        <w:t>председателя суда, председателя с</w:t>
      </w:r>
      <w:r>
        <w:rPr>
          <w:rStyle w:val="s0"/>
        </w:rPr>
        <w:t>удебной коллегии, прокурора, заместителя прокурора;</w:t>
      </w:r>
    </w:p>
    <w:p w:rsidR="00000000" w:rsidRDefault="000B13C7">
      <w:pPr>
        <w:pStyle w:val="pj"/>
      </w:pPr>
      <w:r>
        <w:rPr>
          <w:rStyle w:val="s0"/>
        </w:rPr>
        <w:t>****** натуральные нормы распространяются также на:</w:t>
      </w:r>
    </w:p>
    <w:p w:rsidR="00000000" w:rsidRDefault="000B13C7">
      <w:pPr>
        <w:pStyle w:val="pj"/>
      </w:pPr>
      <w:r>
        <w:rPr>
          <w:rStyle w:val="s0"/>
        </w:rPr>
        <w:t>председателя суда, прокурора, заместителя прокурора.</w:t>
      </w:r>
    </w:p>
    <w:p w:rsidR="00000000" w:rsidRDefault="000B13C7">
      <w:pPr>
        <w:pStyle w:val="pj"/>
      </w:pPr>
      <w:r>
        <w:rPr>
          <w:rStyle w:val="s0"/>
        </w:rPr>
        <w:t>Настоящие натуральные нормы не распространяются на министерства.</w:t>
      </w:r>
    </w:p>
    <w:p w:rsidR="00000000" w:rsidRDefault="000B13C7">
      <w:pPr>
        <w:pStyle w:val="pj"/>
      </w:pPr>
      <w:r>
        <w:rPr>
          <w:rStyle w:val="s0"/>
        </w:rPr>
        <w:t> </w:t>
      </w:r>
    </w:p>
    <w:p w:rsidR="00000000" w:rsidRDefault="000B13C7">
      <w:pPr>
        <w:pStyle w:val="pj"/>
      </w:pPr>
      <w:r>
        <w:rPr>
          <w:rStyle w:val="s0"/>
        </w:rPr>
        <w:t> </w:t>
      </w:r>
    </w:p>
    <w:p w:rsidR="00000000" w:rsidRDefault="000B13C7">
      <w:pPr>
        <w:pStyle w:val="pj"/>
      </w:pPr>
      <w:r>
        <w:rPr>
          <w:rStyle w:val="s0"/>
        </w:rPr>
        <w:t> </w:t>
      </w:r>
    </w:p>
    <w:p w:rsidR="00000000" w:rsidRDefault="000B13C7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13C7" w:rsidRDefault="000B13C7" w:rsidP="000B13C7">
      <w:r>
        <w:separator/>
      </w:r>
    </w:p>
  </w:endnote>
  <w:endnote w:type="continuationSeparator" w:id="0">
    <w:p w:rsidR="000B13C7" w:rsidRDefault="000B13C7" w:rsidP="000B13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3C7" w:rsidRDefault="000B13C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3C7" w:rsidRDefault="000B13C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3C7" w:rsidRDefault="000B13C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13C7" w:rsidRDefault="000B13C7" w:rsidP="000B13C7">
      <w:r>
        <w:separator/>
      </w:r>
    </w:p>
  </w:footnote>
  <w:footnote w:type="continuationSeparator" w:id="0">
    <w:p w:rsidR="000B13C7" w:rsidRDefault="000B13C7" w:rsidP="000B13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3C7" w:rsidRDefault="000B13C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3C7" w:rsidRDefault="000B13C7" w:rsidP="000B13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13C7" w:rsidRDefault="000B13C7" w:rsidP="000B13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12 октября 2021 года № 1048 «О внесении изменений в приказ Министра финансов Республики Казахстан от 17 марта 2015 года № 179 «Об утверждении натуральных норм обеспечения государственных органов служебными и дежурными автомобилями, телефонной связью, офисной мебелью и площадями для размещения аппарата государственных органов» (утратил силу)</w:t>
    </w:r>
  </w:p>
  <w:p w:rsidR="000B13C7" w:rsidRPr="000B13C7" w:rsidRDefault="000B13C7" w:rsidP="000B13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13.05.2025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3C7" w:rsidRDefault="000B13C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13C7"/>
    <w:rsid w:val="000B1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13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13C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13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13C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13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13C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13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13C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7065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046705" TargetMode="External"/><Relationship Id="rId12" Type="http://schemas.openxmlformats.org/officeDocument/2006/relationships/hyperlink" Target="http://online.zakon.kz/Document/?doc_id=3645478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45478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817065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7065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2589</Words>
  <Characters>18230</Characters>
  <Application>Microsoft Office Word</Application>
  <DocSecurity>0</DocSecurity>
  <Lines>151</Lines>
  <Paragraphs>41</Paragraphs>
  <ScaleCrop>false</ScaleCrop>
  <Company/>
  <LinksUpToDate>false</LinksUpToDate>
  <CharactersWithSpaces>20778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2025-05-08T03:02:00Z</dcterms:created>
  <dcterms:modified xsi:type="dcterms:W3CDTF">2025-05-08T03:02:00Z</dcterms:modified>
</cp:coreProperties>
</file>