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107E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финансов Республики Казахстан от 9 декабря 2015 года № 640 «Об утверждении Инструкции по организации системы учета отдельных товаров при их перемещении в рамках взаимной трансграничной торговли государств-членов Евразийского экономического </w:t>
      </w:r>
      <w:r>
        <w:rPr>
          <w:rStyle w:val="s0"/>
          <w:b/>
          <w:bCs/>
        </w:rPr>
        <w:t>союза» (с изменениями и дополнениями по состоянию на 06.09.2021 г.)</w:t>
      </w:r>
    </w:p>
    <w:p w:rsidR="00000000" w:rsidRDefault="009D107E">
      <w:pPr>
        <w:pStyle w:val="a5"/>
      </w:pPr>
      <w:r>
        <w:t> </w:t>
      </w:r>
    </w:p>
    <w:p w:rsidR="00000000" w:rsidRDefault="009D107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декабря 2015 года под № 12402</w:t>
      </w:r>
    </w:p>
    <w:p w:rsidR="00000000" w:rsidRDefault="009D107E">
      <w:pPr>
        <w:pStyle w:val="pj"/>
      </w:pPr>
      <w:r>
        <w:rPr>
          <w:rStyle w:val="s0"/>
        </w:rPr>
        <w:t> </w:t>
      </w:r>
    </w:p>
    <w:p w:rsidR="00000000" w:rsidRDefault="009D107E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14 декабря 2015 г.</w:t>
        </w:r>
      </w:hyperlink>
    </w:p>
    <w:p w:rsidR="00000000" w:rsidRDefault="009D107E">
      <w:pPr>
        <w:pStyle w:val="pj"/>
      </w:pPr>
      <w:r>
        <w:rPr>
          <w:rStyle w:val="s0"/>
        </w:rPr>
        <w:t> </w:t>
      </w:r>
    </w:p>
    <w:p w:rsidR="00000000" w:rsidRDefault="009D107E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9D107E">
      <w:pPr>
        <w:pStyle w:val="pj"/>
      </w:pPr>
      <w:r>
        <w:rPr>
          <w:rStyle w:val="s0"/>
        </w:rPr>
        <w:t> </w:t>
      </w:r>
    </w:p>
    <w:p w:rsidR="00000000" w:rsidRDefault="009D107E">
      <w:pPr>
        <w:pStyle w:val="pj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</w:t>
      </w:r>
      <w:r>
        <w:rPr>
          <w:rStyle w:val="s0"/>
        </w:rPr>
        <w:t xml:space="preserve"> финансов РК от 29.12.15 г. № 718 (введен в действие с 1 января 2016 года);</w:t>
      </w:r>
    </w:p>
    <w:p w:rsidR="00000000" w:rsidRDefault="009D107E">
      <w:pPr>
        <w:pStyle w:val="pj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20.03.18 г. № 396 (введен в действие по истечении десяти календарных дней после дн</w:t>
      </w:r>
      <w:r>
        <w:rPr>
          <w:rStyle w:val="s0"/>
        </w:rPr>
        <w:t xml:space="preserve">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D107E">
      <w:pPr>
        <w:pStyle w:val="pj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04.05.20</w:t>
      </w:r>
      <w:r>
        <w:rPr>
          <w:rStyle w:val="s0"/>
        </w:rPr>
        <w:t xml:space="preserve"> г. № 449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D107E">
      <w:pPr>
        <w:pStyle w:val="pj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финансов РК от 06.09.21 г. № 905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D107E">
      <w:pPr>
        <w:pStyle w:val="pj"/>
      </w:pPr>
      <w:r>
        <w:t> </w:t>
      </w:r>
    </w:p>
    <w:p w:rsidR="00000000" w:rsidRDefault="009D107E">
      <w:pPr>
        <w:pStyle w:val="pj"/>
      </w:pPr>
      <w:r>
        <w:rPr>
          <w:rStyle w:val="s0"/>
        </w:rPr>
        <w:t>Предыдущие редакции:</w:t>
      </w:r>
    </w:p>
    <w:p w:rsidR="00000000" w:rsidRDefault="009D107E">
      <w:pPr>
        <w:pStyle w:val="pj"/>
      </w:pPr>
      <w:r>
        <w:rPr>
          <w:rStyle w:val="s0"/>
        </w:rPr>
        <w:t> </w:t>
      </w:r>
    </w:p>
    <w:p w:rsidR="00000000" w:rsidRDefault="009D107E">
      <w:pPr>
        <w:pStyle w:val="pj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29.12.15 г.</w:t>
      </w:r>
    </w:p>
    <w:p w:rsidR="00000000" w:rsidRDefault="009D107E">
      <w:pPr>
        <w:pStyle w:val="pj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20.03.18 г.</w:t>
      </w:r>
    </w:p>
    <w:p w:rsidR="00000000" w:rsidRDefault="009D107E">
      <w:pPr>
        <w:pStyle w:val="pj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04.05.20 г.</w:t>
      </w:r>
    </w:p>
    <w:p w:rsidR="00000000" w:rsidRDefault="009D107E">
      <w:pPr>
        <w:pStyle w:val="pj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06.09.21 г.</w:t>
      </w:r>
    </w:p>
    <w:p w:rsidR="00000000" w:rsidRDefault="009D107E">
      <w:pPr>
        <w:pStyle w:val="pj"/>
      </w:pPr>
      <w:r>
        <w:t> </w:t>
      </w:r>
    </w:p>
    <w:p w:rsidR="00000000" w:rsidRDefault="009D107E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107E" w:rsidRDefault="009D107E" w:rsidP="009D107E">
      <w:r>
        <w:separator/>
      </w:r>
    </w:p>
  </w:endnote>
  <w:endnote w:type="continuationSeparator" w:id="0">
    <w:p w:rsidR="009D107E" w:rsidRDefault="009D107E" w:rsidP="009D1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07E" w:rsidRDefault="009D10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07E" w:rsidRDefault="009D10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07E" w:rsidRDefault="009D10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107E" w:rsidRDefault="009D107E" w:rsidP="009D107E">
      <w:r>
        <w:separator/>
      </w:r>
    </w:p>
  </w:footnote>
  <w:footnote w:type="continuationSeparator" w:id="0">
    <w:p w:rsidR="009D107E" w:rsidRDefault="009D107E" w:rsidP="009D10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07E" w:rsidRDefault="009D10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07E" w:rsidRDefault="009D107E" w:rsidP="009D10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107E" w:rsidRPr="009D107E" w:rsidRDefault="009D107E" w:rsidP="009D10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9 декабря 2015 года № 640 «Об утверждении Инструкции по организации системы учета отдельных товаров при их перемещении в рамках взаимной трансграничной торговли государств-членов Евразийского экономического союза» (с изменениями и дополнениями по состоянию на 06.09.2021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07E" w:rsidRDefault="009D10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107E"/>
    <w:rsid w:val="009D1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D10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10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10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10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D10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10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10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10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38122" TargetMode="External"/><Relationship Id="rId13" Type="http://schemas.openxmlformats.org/officeDocument/2006/relationships/hyperlink" Target="http://online.zakon.kz/Document/?doc_id=33421046" TargetMode="External"/><Relationship Id="rId18" Type="http://schemas.openxmlformats.org/officeDocument/2006/relationships/hyperlink" Target="http://online.zakon.kz/Document/?doc_id=39910583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adilet.zan.kz/rus/origins/V1500012402" TargetMode="External"/><Relationship Id="rId12" Type="http://schemas.openxmlformats.org/officeDocument/2006/relationships/hyperlink" Target="http://online.zakon.kz/Document/?doc_id=39406764" TargetMode="External"/><Relationship Id="rId17" Type="http://schemas.openxmlformats.org/officeDocument/2006/relationships/hyperlink" Target="http://online.zakon.kz/Document/?doc_id=33897338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08051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6255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25584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7840155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02423" TargetMode="External"/><Relationship Id="rId14" Type="http://schemas.openxmlformats.org/officeDocument/2006/relationships/hyperlink" Target="http://online.zakon.kz/Document/?doc_id=34215547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2049</Characters>
  <Application>Microsoft Office Word</Application>
  <DocSecurity>0</DocSecurity>
  <Lines>17</Lines>
  <Paragraphs>4</Paragraphs>
  <ScaleCrop>false</ScaleCrop>
  <Company/>
  <LinksUpToDate>false</LinksUpToDate>
  <CharactersWithSpaces>2243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9 декабря 2015 года № 640 «Об утверждении Инструкции по организации системы учета отдельных товаров при их перемещении в рамках взаимной трансграничной торговли государств-членов Евразийского экономического союза» (с изменениями и дополнениями по состоянию на 06.09.2021 г.) (©Paragraph 2023)</dc:title>
  <dc:subject/>
  <dc:creator>Сергей М</dc:creator>
  <cp:keywords/>
  <dc:description/>
  <cp:lastModifiedBy>Сергей М</cp:lastModifiedBy>
  <cp:revision>2</cp:revision>
  <dcterms:created xsi:type="dcterms:W3CDTF">2023-10-23T23:25:00Z</dcterms:created>
  <dcterms:modified xsi:type="dcterms:W3CDTF">2023-10-23T23:25:00Z</dcterms:modified>
</cp:coreProperties>
</file>