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BE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6 октября 2015 года № 129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01.04.2025 г.)</w:t>
      </w:r>
    </w:p>
    <w:p w:rsidR="00000000" w:rsidRDefault="00054BED">
      <w:pPr>
        <w:pStyle w:val="pj"/>
      </w:pPr>
      <w:r>
        <w:rPr>
          <w:rStyle w:val="s0"/>
          <w:b/>
          <w:bCs/>
        </w:rPr>
        <w:t> </w:t>
      </w:r>
    </w:p>
    <w:p w:rsidR="00000000" w:rsidRDefault="00054BED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октября 2015 г.</w:t>
      </w:r>
    </w:p>
    <w:p w:rsidR="00000000" w:rsidRDefault="00054BED">
      <w:pPr>
        <w:pStyle w:val="pj"/>
      </w:pPr>
      <w:r>
        <w:t> </w:t>
      </w:r>
    </w:p>
    <w:p w:rsidR="00000000" w:rsidRDefault="00054BED">
      <w:pPr>
        <w:pStyle w:val="pj"/>
      </w:pPr>
      <w:r>
        <w:rPr>
          <w:rStyle w:val="s0"/>
        </w:rPr>
        <w:t>Внесены изменения:</w:t>
      </w:r>
    </w:p>
    <w:p w:rsidR="00000000" w:rsidRDefault="00054BED">
      <w:pPr>
        <w:pStyle w:val="pj"/>
      </w:pPr>
      <w:r>
        <w:rPr>
          <w:rStyle w:val="s0"/>
        </w:rPr>
        <w:t> </w:t>
      </w:r>
    </w:p>
    <w:p w:rsidR="00000000" w:rsidRDefault="00054BED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07.02.18 г. № 25 (введены в действие с 1 февраля 2019 г.);</w:t>
      </w:r>
    </w:p>
    <w:p w:rsidR="00000000" w:rsidRDefault="00054BED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16.10.18 г. № 160 (вступило </w:t>
      </w:r>
      <w:r>
        <w:rPr>
          <w:rStyle w:val="s0"/>
        </w:rPr>
        <w:t>в силу с 1 июля 2019 г.);</w:t>
      </w:r>
    </w:p>
    <w:p w:rsidR="00000000" w:rsidRDefault="00054BED">
      <w:pPr>
        <w:pStyle w:val="pj"/>
      </w:pPr>
      <w:hyperlink r:id="rId1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15.01.19 г. № 1 (вступило в силу с 1 июля 2019 г.);</w:t>
      </w:r>
    </w:p>
    <w:p w:rsidR="00000000" w:rsidRDefault="00054BED">
      <w:pPr>
        <w:pStyle w:val="pj"/>
      </w:pPr>
      <w:hyperlink r:id="rId11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23.07.19 г. № 124 (вступил в силу с 1 февраля 2020 г.);</w:t>
      </w:r>
    </w:p>
    <w:p w:rsidR="00000000" w:rsidRDefault="00054BED">
      <w:pPr>
        <w:pStyle w:val="pj"/>
      </w:pPr>
      <w:hyperlink r:id="rId12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</w:t>
      </w:r>
      <w:r>
        <w:rPr>
          <w:rStyle w:val="s0"/>
        </w:rPr>
        <w:t>ской экономической комиссии от 30.05.23 г. № 73 (</w:t>
      </w:r>
      <w:hyperlink r:id="rId13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054BED">
      <w:pPr>
        <w:pStyle w:val="pj"/>
      </w:pPr>
      <w:r>
        <w:rPr>
          <w:rStyle w:val="s0"/>
        </w:rPr>
        <w:t> </w:t>
      </w:r>
    </w:p>
    <w:p w:rsidR="00000000" w:rsidRDefault="00054BED">
      <w:pPr>
        <w:pStyle w:val="pj"/>
      </w:pPr>
      <w:r>
        <w:rPr>
          <w:rStyle w:val="s0"/>
        </w:rPr>
        <w:t>Предыдущие редакции:</w:t>
      </w:r>
    </w:p>
    <w:p w:rsidR="00000000" w:rsidRDefault="00054BED">
      <w:pPr>
        <w:pStyle w:val="pj"/>
      </w:pPr>
      <w:r>
        <w:t> </w:t>
      </w:r>
    </w:p>
    <w:p w:rsidR="00000000" w:rsidRDefault="00054BED">
      <w:pPr>
        <w:pStyle w:val="pj"/>
      </w:pPr>
      <w:hyperlink r:id="rId1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07.02.18 г. (введены в действие с 1 февраля 2019 г.)</w:t>
      </w:r>
    </w:p>
    <w:p w:rsidR="00000000" w:rsidRDefault="00054BE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01.07.19 г.</w:t>
      </w:r>
    </w:p>
    <w:p w:rsidR="00000000" w:rsidRDefault="00054BE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23.07.19 г.</w:t>
      </w:r>
    </w:p>
    <w:p w:rsidR="00000000" w:rsidRDefault="00054BE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p w:rsidR="00000000" w:rsidRDefault="00054BED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BED" w:rsidRDefault="00054BED" w:rsidP="00054BED">
      <w:r>
        <w:separator/>
      </w:r>
    </w:p>
  </w:endnote>
  <w:endnote w:type="continuationSeparator" w:id="0">
    <w:p w:rsidR="00054BED" w:rsidRDefault="00054BED" w:rsidP="00054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BED" w:rsidRDefault="00054BED" w:rsidP="00054BED">
      <w:r>
        <w:separator/>
      </w:r>
    </w:p>
  </w:footnote>
  <w:footnote w:type="continuationSeparator" w:id="0">
    <w:p w:rsidR="00054BED" w:rsidRDefault="00054BED" w:rsidP="00054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 w:rsidP="00054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BED" w:rsidRPr="00054BED" w:rsidRDefault="00054BED" w:rsidP="00054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6 октября 2015 года № 129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ED" w:rsidRDefault="00054B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BED"/>
    <w:rsid w:val="0005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B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B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20170" TargetMode="External"/><Relationship Id="rId13" Type="http://schemas.openxmlformats.org/officeDocument/2006/relationships/hyperlink" Target="http://online.zakon.kz/Document/?doc_id=3459909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599098" TargetMode="External"/><Relationship Id="rId17" Type="http://schemas.openxmlformats.org/officeDocument/2006/relationships/hyperlink" Target="http://online.zakon.kz/Document/?doc_id=3828242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8749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7386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05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97032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40255" TargetMode="External"/><Relationship Id="rId14" Type="http://schemas.openxmlformats.org/officeDocument/2006/relationships/hyperlink" Target="http://online.zakon.kz/Document/?doc_id=3990127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1819</Characters>
  <Application>Microsoft Office Word</Application>
  <DocSecurity>0</DocSecurity>
  <Lines>15</Lines>
  <Paragraphs>3</Paragraphs>
  <ScaleCrop>false</ScaleCrop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2025-04-05T06:33:00Z</dcterms:created>
  <dcterms:modified xsi:type="dcterms:W3CDTF">2025-04-05T06:33:00Z</dcterms:modified>
</cp:coreProperties>
</file>