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57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11 июня 2019 года № 75 «О внесении изменений в Правила организации статистической отчетности, представляемой в Национальный банк Украины в условиях особого периода»</w:t>
      </w:r>
    </w:p>
    <w:p w:rsidR="00000000" w:rsidRDefault="00FC257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C2571">
      <w:pPr>
        <w:ind w:firstLine="397"/>
        <w:jc w:val="both"/>
      </w:pPr>
      <w:r>
        <w:t>Опубликовано: Официальное интернет-представительство Национального банка Украины от 18.06.2019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571" w:rsidRDefault="00FC2571" w:rsidP="00FC2571">
      <w:r>
        <w:separator/>
      </w:r>
    </w:p>
  </w:endnote>
  <w:endnote w:type="continuationSeparator" w:id="0">
    <w:p w:rsidR="00FC2571" w:rsidRDefault="00FC2571" w:rsidP="00FC2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71" w:rsidRDefault="00FC257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71" w:rsidRDefault="00FC257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71" w:rsidRDefault="00FC257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571" w:rsidRDefault="00FC2571" w:rsidP="00FC2571">
      <w:r>
        <w:separator/>
      </w:r>
    </w:p>
  </w:footnote>
  <w:footnote w:type="continuationSeparator" w:id="0">
    <w:p w:rsidR="00FC2571" w:rsidRDefault="00FC2571" w:rsidP="00FC25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71" w:rsidRDefault="00FC257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71" w:rsidRDefault="00FC2571" w:rsidP="00FC257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571" w:rsidRPr="00FC2571" w:rsidRDefault="00FC2571" w:rsidP="00FC257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11 июня 2019 года № 75 «О внесении изменений в Правила организации статистической отчетности, представляемой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71" w:rsidRDefault="00FC257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571"/>
    <w:rsid w:val="00FC2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C257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C257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C257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C25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C257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C257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C257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C25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11 июня 2019 года № 75 «О внесении изменений в Правила организации статистической отчетности, представляемой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2024-05-24T09:52:00Z</dcterms:created>
  <dcterms:modified xsi:type="dcterms:W3CDTF">2024-05-24T09:52:00Z</dcterms:modified>
</cp:coreProperties>
</file>