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65BE">
      <w:pPr>
        <w:pStyle w:val="pj"/>
      </w:pPr>
      <w:bookmarkStart w:id="0" w:name="_GoBack"/>
      <w:bookmarkEnd w:id="0"/>
      <w:r>
        <w:rPr>
          <w:rStyle w:val="s0"/>
          <w:b/>
          <w:bCs/>
        </w:rPr>
        <w:t>««Бакалавр» немесе «магистр» дңрежелері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</w:t>
      </w:r>
      <w:r>
        <w:rPr>
          <w:rStyle w:val="s0"/>
          <w:b/>
          <w:bCs/>
        </w:rPr>
        <w:t>ізу туралы» Қазақстан Республикасы Үкіметінің 2019 жылғы 4 шілдедегі № 473 Қаулысы (күші жойылды)</w:t>
      </w:r>
    </w:p>
    <w:p w:rsidR="00000000" w:rsidRDefault="00D865BE">
      <w:pPr>
        <w:pStyle w:val="pj"/>
      </w:pPr>
      <w:r>
        <w:rPr>
          <w:rStyle w:val="s0"/>
          <w:b/>
          <w:bCs/>
        </w:rPr>
        <w:t> </w:t>
      </w:r>
    </w:p>
    <w:p w:rsidR="00000000" w:rsidRDefault="00D865BE">
      <w:pPr>
        <w:pStyle w:val="pj"/>
      </w:pPr>
      <w:r>
        <w:rPr>
          <w:rStyle w:val="s0"/>
        </w:rPr>
        <w:t xml:space="preserve">Жариялануы: </w:t>
      </w:r>
      <w:hyperlink r:id="rId7" w:anchor="!/doc/132909/kaz" w:history="1">
        <w:r>
          <w:rPr>
            <w:rStyle w:val="a4"/>
          </w:rPr>
          <w:t>«ҚР НҚА электрондық түрдегі эталондық бақылау банкі» АЖ 2019 ж. 4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«Егемен Қазақстан» 2019 жылғы 5 шілде № 127 (29606); ҚР Президенті мен ҚР Үкіметінің Актілер жинағы, 2019 ж., № 25, 233-құжат</w:t>
      </w:r>
    </w:p>
    <w:p w:rsidR="00000000" w:rsidRDefault="00D865BE">
      <w:pPr>
        <w:pStyle w:val="pj"/>
      </w:pPr>
      <w:r>
        <w:rPr>
          <w:rStyle w:val="s0"/>
        </w:rPr>
        <w:t> </w:t>
      </w:r>
    </w:p>
    <w:p w:rsidR="00000000" w:rsidRDefault="00D865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қыркүйектегі № 772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</w:t>
      </w:r>
      <w:r>
        <w:rPr>
          <w:rStyle w:val="s0"/>
        </w:rPr>
        <w:t>ойылды</w:t>
      </w:r>
    </w:p>
    <w:p w:rsidR="00000000" w:rsidRDefault="00D865BE">
      <w:pPr>
        <w:pStyle w:val="pj"/>
      </w:pPr>
      <w:r>
        <w:rPr>
          <w:rStyle w:val="s0"/>
        </w:rPr>
        <w:t> </w:t>
      </w:r>
    </w:p>
    <w:p w:rsidR="00000000" w:rsidRDefault="00D865BE">
      <w:pPr>
        <w:pStyle w:val="pj"/>
      </w:pPr>
      <w:r>
        <w:rPr>
          <w:rStyle w:val="s0"/>
        </w:rPr>
        <w:t> </w:t>
      </w:r>
    </w:p>
    <w:p w:rsidR="00000000" w:rsidRDefault="00D865B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65BE" w:rsidRDefault="00D865BE" w:rsidP="00D865BE">
      <w:r>
        <w:separator/>
      </w:r>
    </w:p>
  </w:endnote>
  <w:endnote w:type="continuationSeparator" w:id="0">
    <w:p w:rsidR="00D865BE" w:rsidRDefault="00D865BE" w:rsidP="00D86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BE" w:rsidRDefault="00D865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BE" w:rsidRDefault="00D865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BE" w:rsidRDefault="00D865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65BE" w:rsidRDefault="00D865BE" w:rsidP="00D865BE">
      <w:r>
        <w:separator/>
      </w:r>
    </w:p>
  </w:footnote>
  <w:footnote w:type="continuationSeparator" w:id="0">
    <w:p w:rsidR="00D865BE" w:rsidRDefault="00D865BE" w:rsidP="00D86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BE" w:rsidRDefault="00D865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BE" w:rsidRDefault="00D865BE" w:rsidP="00D865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65BE" w:rsidRPr="00D865BE" w:rsidRDefault="00D865BE" w:rsidP="00D865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2019 жылғы 4 шілдедегі № 473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5BE" w:rsidRDefault="00D865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65BE"/>
    <w:rsid w:val="00D86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5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5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5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5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65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65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65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65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1406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683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««Бакалавр» немесе «магистр» дәрежелері берілетін жоғары немесе жоғары оқу орнынан кейінгі білім алуға ақы төлеу үшін білім беру грантын беру ережелерін бекіту туралы» Қазақстан Республикасы Үкіметінің 2008 жылғы 23 қаңтардағы № 58 қаулысына өзгерістер енгізу туралы» Қазақстан Республикасы Үкіметінің 2019 жылғы 4 шілдедегі № 473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2024-01-18T15:51:00Z</dcterms:created>
  <dcterms:modified xsi:type="dcterms:W3CDTF">2024-01-18T15:51:00Z</dcterms:modified>
</cp:coreProperties>
</file>