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F656C">
      <w:pPr>
        <w:pStyle w:val="pj"/>
      </w:pPr>
      <w:bookmarkStart w:id="0" w:name="_GoBack"/>
      <w:bookmarkEnd w:id="0"/>
      <w:r>
        <w:rPr>
          <w:rStyle w:val="s0"/>
          <w:b/>
          <w:bCs/>
        </w:rPr>
        <w:t>«Арнайы инвестициялық келісімшарттарды жасасу жөніндегі уңкілетті органды айқындау жңне Қазақстан Республикасы Үкіметінің кейбір шешімдеріне өзгерістер мен толықтырулар енгізу туралы» Қазақстан Республикасы Үкіметінің 2020 жылғы 7 сңуірдегі № 180 Қаулысы (</w:t>
      </w:r>
      <w:r>
        <w:rPr>
          <w:rStyle w:val="s0"/>
          <w:b/>
          <w:bCs/>
        </w:rPr>
        <w:t>2023.04.10. берілген өзгерістермен)</w:t>
      </w:r>
    </w:p>
    <w:p w:rsidR="00000000" w:rsidRDefault="004F656C">
      <w:pPr>
        <w:pStyle w:val="pj"/>
      </w:pPr>
      <w:r>
        <w:rPr>
          <w:rStyle w:val="s0"/>
          <w:b/>
          <w:bCs/>
        </w:rPr>
        <w:t> </w:t>
      </w:r>
    </w:p>
    <w:p w:rsidR="00000000" w:rsidRDefault="004F656C">
      <w:pPr>
        <w:pStyle w:val="pj"/>
      </w:pPr>
      <w:r>
        <w:rPr>
          <w:rStyle w:val="s0"/>
        </w:rPr>
        <w:t xml:space="preserve">Жариялануы: </w:t>
      </w:r>
      <w:hyperlink r:id="rId7" w:anchor="!/doc/141191/kaz" w:history="1">
        <w:r>
          <w:rPr>
            <w:rStyle w:val="a4"/>
          </w:rPr>
          <w:t>«ҚР НҚА электрондық түрдегі эталондық бақылау банкі» АЖ 2020 ж. 8 сәуірде</w:t>
        </w:r>
      </w:hyperlink>
      <w:r>
        <w:t>;</w:t>
      </w:r>
      <w:r>
        <w:rPr>
          <w:rStyle w:val="s0"/>
        </w:rPr>
        <w:t xml:space="preserve"> </w:t>
      </w:r>
      <w:r>
        <w:rPr>
          <w:rStyle w:val="s0"/>
        </w:rPr>
        <w:t>ҚР</w:t>
      </w:r>
      <w:r>
        <w:rPr>
          <w:rStyle w:val="s0"/>
        </w:rPr>
        <w:t xml:space="preserve"> Президенті мен ҚР Үкіметінің Актілер жинағы, 2020 ж., № 12-13, 97-құжат </w:t>
      </w:r>
    </w:p>
    <w:p w:rsidR="00000000" w:rsidRDefault="004F656C">
      <w:pPr>
        <w:pStyle w:val="pj"/>
      </w:pPr>
      <w:r>
        <w:rPr>
          <w:rStyle w:val="s0"/>
        </w:rPr>
        <w:t> </w:t>
      </w:r>
    </w:p>
    <w:p w:rsidR="00000000" w:rsidRDefault="004F656C">
      <w:pPr>
        <w:pStyle w:val="pj"/>
      </w:pPr>
      <w:r>
        <w:rPr>
          <w:rStyle w:val="s0"/>
        </w:rPr>
        <w:t>Енгізілген өзгерістер:</w:t>
      </w:r>
    </w:p>
    <w:p w:rsidR="00000000" w:rsidRDefault="004F656C">
      <w:pPr>
        <w:pStyle w:val="pj"/>
      </w:pPr>
      <w:r>
        <w:rPr>
          <w:rStyle w:val="s0"/>
        </w:rPr>
        <w:t> </w:t>
      </w:r>
    </w:p>
    <w:p w:rsidR="00000000" w:rsidRDefault="004F656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2023.04.10. № 862 </w:t>
      </w:r>
      <w:hyperlink r:id="rId8" w:anchor="sub_id=2" w:history="1">
        <w:r>
          <w:rPr>
            <w:rStyle w:val="a4"/>
          </w:rPr>
          <w:t>Қаулысымен</w:t>
        </w:r>
      </w:hyperlink>
    </w:p>
    <w:p w:rsidR="00000000" w:rsidRDefault="004F656C">
      <w:pPr>
        <w:pStyle w:val="pj"/>
      </w:pPr>
      <w:r>
        <w:rPr>
          <w:rStyle w:val="s0"/>
        </w:rPr>
        <w:t> </w:t>
      </w:r>
    </w:p>
    <w:p w:rsidR="00000000" w:rsidRDefault="004F656C">
      <w:pPr>
        <w:pStyle w:val="pj"/>
      </w:pPr>
      <w:r>
        <w:rPr>
          <w:rStyle w:val="s0"/>
        </w:rPr>
        <w:t>Бұрынғы редакциялар:</w:t>
      </w:r>
    </w:p>
    <w:p w:rsidR="00000000" w:rsidRDefault="004F656C">
      <w:pPr>
        <w:pStyle w:val="pj"/>
      </w:pPr>
      <w:r>
        <w:rPr>
          <w:rStyle w:val="s0"/>
        </w:rPr>
        <w:t> </w:t>
      </w:r>
    </w:p>
    <w:p w:rsidR="00000000" w:rsidRDefault="004F656C">
      <w:pPr>
        <w:pStyle w:val="pj"/>
      </w:pPr>
      <w:r>
        <w:rPr>
          <w:rStyle w:val="s0"/>
        </w:rPr>
        <w:t>2023 ж</w:t>
      </w:r>
      <w:r>
        <w:rPr>
          <w:rStyle w:val="s0"/>
        </w:rPr>
        <w:t xml:space="preserve">. 4 қазанға дейін қолданылған </w:t>
      </w:r>
      <w:hyperlink r:id="rId9" w:history="1">
        <w:r>
          <w:rPr>
            <w:rStyle w:val="a4"/>
          </w:rPr>
          <w:t>редакция</w:t>
        </w:r>
      </w:hyperlink>
    </w:p>
    <w:p w:rsidR="00000000" w:rsidRDefault="004F656C">
      <w:pPr>
        <w:pStyle w:val="pj"/>
      </w:pPr>
      <w:r>
        <w:rPr>
          <w:rStyle w:val="s0"/>
        </w:rPr>
        <w:t> </w:t>
      </w:r>
    </w:p>
    <w:p w:rsidR="00000000" w:rsidRDefault="004F656C">
      <w:pPr>
        <w:pStyle w:val="pj"/>
      </w:pPr>
      <w:r>
        <w:rPr>
          <w:rStyle w:val="s0"/>
        </w:rPr>
        <w:t> </w:t>
      </w:r>
    </w:p>
    <w:p w:rsidR="00000000" w:rsidRDefault="004F656C">
      <w:pPr>
        <w:pStyle w:val="pj"/>
      </w:pPr>
      <w:r>
        <w:rPr>
          <w:rStyle w:val="s0"/>
        </w:rPr>
        <w:t> </w:t>
      </w:r>
    </w:p>
    <w:p w:rsidR="00000000" w:rsidRDefault="004F656C">
      <w:pPr>
        <w:pStyle w:val="pj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F656C" w:rsidRDefault="004F656C" w:rsidP="004F656C">
      <w:r>
        <w:separator/>
      </w:r>
    </w:p>
  </w:endnote>
  <w:endnote w:type="continuationSeparator" w:id="0">
    <w:p w:rsidR="004F656C" w:rsidRDefault="004F656C" w:rsidP="004F65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656C" w:rsidRDefault="004F656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656C" w:rsidRDefault="004F656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656C" w:rsidRDefault="004F656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F656C" w:rsidRDefault="004F656C" w:rsidP="004F656C">
      <w:r>
        <w:separator/>
      </w:r>
    </w:p>
  </w:footnote>
  <w:footnote w:type="continuationSeparator" w:id="0">
    <w:p w:rsidR="004F656C" w:rsidRDefault="004F656C" w:rsidP="004F656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656C" w:rsidRDefault="004F656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656C" w:rsidRDefault="004F656C" w:rsidP="004F656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F656C" w:rsidRPr="004F656C" w:rsidRDefault="004F656C" w:rsidP="004F656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«Арнайы инвестициялық келісімшарттарды жасасу жөніндегі уәкілетті органды айқындау және Қазақстан Республикасы Үкіметінің кейбір шешімдеріне өзгерістер мен толықтырулар енгізу туралы» Қазақстан Республикасы Үкіметінің 2020 жылғы 7 сәуірдегі № 180 Қаулысы (2023.04.10.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656C" w:rsidRDefault="004F656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F656C"/>
    <w:rsid w:val="004F65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F656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F656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F656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F656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F656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F656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F656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F656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695723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216006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74</Words>
  <Characters>739</Characters>
  <Application>Microsoft Office Word</Application>
  <DocSecurity>0</DocSecurity>
  <Lines>6</Lines>
  <Paragraphs>1</Paragraphs>
  <ScaleCrop>false</ScaleCrop>
  <Company>SPecialiST RePack</Company>
  <LinksUpToDate>false</LinksUpToDate>
  <CharactersWithSpaces>812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«Арнайы инвестициялық келісімшарттарды жасасу жөніндегі уәкілетті органды айқындау және Қазақстан Республикасы Үкіметінің кейбір шешімдеріне өзгерістер мен толықтырулар енгізу туралы» Қазақстан Республикасы Үкіметінің 2020 жылғы 7 сәуірдегі № 180 Қаулысы (2023.04.10.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2024-05-09T03:47:00Z</dcterms:created>
  <dcterms:modified xsi:type="dcterms:W3CDTF">2024-05-09T03:47:00Z</dcterms:modified>
</cp:coreProperties>
</file>