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3931">
      <w:pPr>
        <w:jc w:val="center"/>
      </w:pPr>
      <w:bookmarkStart w:id="0" w:name="_GoBack"/>
      <w:bookmarkEnd w:id="0"/>
      <w:r>
        <w:rPr>
          <w:rStyle w:val="s1"/>
        </w:rPr>
        <w:t xml:space="preserve">Приказ и.о. Министра по инвестициям и развитию Республики Казахстан от 28 января 2016 года № 118 </w:t>
      </w:r>
      <w:r>
        <w:rPr>
          <w:b/>
          <w:bCs/>
        </w:rPr>
        <w:br/>
      </w:r>
      <w:r>
        <w:rPr>
          <w:rStyle w:val="s1"/>
        </w:rPr>
        <w:t>Об утверждении Правил регистрации, пользования и распределения доменных имен в пространстве казахстанского сегмента Интернета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оборонной и аэрокосмической промышленности РК от 13 марта 2018 года № 38/НҚ </w:t>
      </w:r>
    </w:p>
    <w:p w:rsidR="00000000" w:rsidRDefault="00613931">
      <w:pPr>
        <w:jc w:val="center"/>
      </w:pPr>
      <w: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70056" w:history="1">
        <w:r>
          <w:rPr>
            <w:rStyle w:val="a3"/>
          </w:rPr>
          <w:t>подпунктом 56) статьи 7</w:t>
        </w:r>
      </w:hyperlink>
      <w:r>
        <w:rPr>
          <w:rStyle w:val="s0"/>
        </w:rPr>
        <w:t xml:space="preserve"> Закона Республики Казахстан от 24 ноября 2015 года «Об информатизации»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регистрации, пользования и распределения доменных имен в пространстве казахстанск</w:t>
      </w:r>
      <w:r>
        <w:rPr>
          <w:rStyle w:val="s0"/>
        </w:rPr>
        <w:t>ого сегмента Интернета.</w:t>
      </w:r>
    </w:p>
    <w:p w:rsidR="00000000" w:rsidRDefault="00613931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связи и информации Республики Казахстан от 7 сентября 2010 года № 220 «Об утверждении Правил регистрации, пользования </w:t>
      </w:r>
      <w:r>
        <w:rPr>
          <w:rStyle w:val="s0"/>
        </w:rPr>
        <w:t>и распределения доменного пространства казахстанского сегмента сети Интернет» (зарегистрированный в Реестре государственной регистрации нормативных правовых актов за № 6523, опубликованный 6 ноября 2010 года в газете «Казахстанская правда» № 295-296 (26356</w:t>
      </w:r>
      <w:r>
        <w:rPr>
          <w:rStyle w:val="s0"/>
        </w:rPr>
        <w:t>-26357);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связи и информации Республики Казахстан от 21 октября 2011 года № 319 «О внесении изменения в приказ Министра связи и информации Республики Казахстан от 7 сентября</w:t>
      </w:r>
      <w:r>
        <w:rPr>
          <w:rStyle w:val="s0"/>
        </w:rPr>
        <w:t xml:space="preserve"> 2010 года № 220 «Об утверждении Правил регистрации, пользования и распределения доменного пространства казахстанского сегмента сети Интернет» (зарегистрированный в Реестре государственной регистрации нормативных правовых актов за № 7299, опубликованный 21</w:t>
      </w:r>
      <w:r>
        <w:rPr>
          <w:rStyle w:val="s0"/>
        </w:rPr>
        <w:t xml:space="preserve"> декабря 2011 года в газете «Казахстанская правда» № 412 (26803).</w:t>
      </w:r>
    </w:p>
    <w:p w:rsidR="00000000" w:rsidRDefault="00613931">
      <w:pPr>
        <w:ind w:firstLine="400"/>
        <w:jc w:val="both"/>
      </w:pPr>
      <w:r>
        <w:rPr>
          <w:rStyle w:val="s0"/>
        </w:rPr>
        <w:t>3. Комитету связи, информатизации и информации Министерства по инвестициям и развитию Республики Казахстан (Қазанғап Т.Б.) обеспечить: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13931">
      <w:pPr>
        <w:ind w:firstLine="400"/>
        <w:jc w:val="both"/>
      </w:pPr>
      <w:r>
        <w:rPr>
          <w:rStyle w:val="s0"/>
        </w:rPr>
        <w:t>2) направление копии настоящего приказа в печатном и электронном виде на официальное опубликование в периодические печатные издания и информационно-пра</w:t>
      </w:r>
      <w:r>
        <w:rPr>
          <w:rStyle w:val="s0"/>
        </w:rPr>
        <w:t>вовую систему «Әділет» в течение десяти календарных дней после его государственной регистрации в Министерстве юстиции Республики Казахстан, а также в Республиканский центр правовой информации в течение десяти календарных дней со дня получения зарегистриров</w:t>
      </w:r>
      <w:r>
        <w:rPr>
          <w:rStyle w:val="s0"/>
        </w:rPr>
        <w:t>анного приказа для включения в эталонный контрольный банк нормативных правовых актов Республики Казахстан;</w:t>
      </w:r>
    </w:p>
    <w:p w:rsidR="00000000" w:rsidRDefault="0061393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по инвестициям и развитию Республики Казахстан и на интранет-портале государственны</w:t>
      </w:r>
      <w:r>
        <w:rPr>
          <w:rStyle w:val="s0"/>
        </w:rPr>
        <w:t>х органов;</w:t>
      </w:r>
    </w:p>
    <w:p w:rsidR="00000000" w:rsidRDefault="00613931">
      <w:pPr>
        <w:ind w:firstLine="400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инвестициям и развитию Республики Казахстан сведений об исп</w:t>
      </w:r>
      <w:r>
        <w:rPr>
          <w:rStyle w:val="s0"/>
        </w:rPr>
        <w:t>олнении мероприятий, предусмотренных подпунктами 1), 2) и 3) пункта 3 настоящего приказа.</w:t>
      </w:r>
    </w:p>
    <w:p w:rsidR="00000000" w:rsidRDefault="00613931">
      <w:pPr>
        <w:ind w:firstLine="400"/>
        <w:jc w:val="both"/>
      </w:pPr>
      <w:r>
        <w:rPr>
          <w:rStyle w:val="s0"/>
        </w:rPr>
        <w:t>4. Контроль за исполнением настоящего приказа возложить на курирующего вице-министра по инвестициям и развитию Республики Казахстан.</w:t>
      </w:r>
    </w:p>
    <w:p w:rsidR="00000000" w:rsidRDefault="00613931">
      <w:pPr>
        <w:ind w:firstLine="400"/>
        <w:jc w:val="both"/>
      </w:pPr>
      <w:r>
        <w:rPr>
          <w:rStyle w:val="s0"/>
        </w:rPr>
        <w:t>5. Настоящий приказ вводится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3931">
            <w:pPr>
              <w:jc w:val="both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613931">
            <w:pPr>
              <w:jc w:val="both"/>
            </w:pPr>
            <w:r>
              <w:rPr>
                <w:rStyle w:val="s0"/>
                <w:b/>
                <w:bCs/>
              </w:rPr>
              <w:t xml:space="preserve">Министра по инвестициям и развитию </w:t>
            </w:r>
          </w:p>
          <w:p w:rsidR="00000000" w:rsidRDefault="00613931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393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1393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13931">
            <w:pPr>
              <w:jc w:val="right"/>
            </w:pPr>
            <w:r>
              <w:rPr>
                <w:rStyle w:val="s0"/>
                <w:b/>
                <w:bCs/>
              </w:rPr>
              <w:t>Ж. Қасымбек</w:t>
            </w:r>
          </w:p>
        </w:tc>
      </w:tr>
    </w:tbl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13931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</w:t>
      </w:r>
    </w:p>
    <w:p w:rsidR="00000000" w:rsidRDefault="00613931">
      <w:pPr>
        <w:jc w:val="right"/>
      </w:pPr>
      <w:r>
        <w:rPr>
          <w:rStyle w:val="s0"/>
        </w:rPr>
        <w:t>Министра по инвестициям и развитию</w:t>
      </w:r>
    </w:p>
    <w:p w:rsidR="00000000" w:rsidRDefault="00613931">
      <w:pPr>
        <w:jc w:val="right"/>
      </w:pPr>
      <w:r>
        <w:rPr>
          <w:rStyle w:val="s0"/>
        </w:rPr>
        <w:t>Республики Казахстан</w:t>
      </w:r>
    </w:p>
    <w:p w:rsidR="00000000" w:rsidRDefault="00613931">
      <w:pPr>
        <w:jc w:val="right"/>
      </w:pPr>
      <w:r>
        <w:rPr>
          <w:rStyle w:val="s0"/>
        </w:rPr>
        <w:t>от 28 января 2016 года № 118</w:t>
      </w:r>
    </w:p>
    <w:p w:rsidR="00000000" w:rsidRDefault="00613931">
      <w:pPr>
        <w:jc w:val="right"/>
      </w:pPr>
      <w:r>
        <w:rPr>
          <w:rStyle w:val="s0"/>
        </w:rPr>
        <w:t> </w:t>
      </w:r>
    </w:p>
    <w:p w:rsidR="00000000" w:rsidRDefault="00613931">
      <w:pPr>
        <w:jc w:val="right"/>
      </w:pPr>
      <w:r>
        <w:rPr>
          <w:rStyle w:val="s0"/>
        </w:rPr>
        <w:t> </w:t>
      </w:r>
    </w:p>
    <w:p w:rsidR="00000000" w:rsidRDefault="00613931">
      <w:pPr>
        <w:spacing w:after="240"/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регистрации, пользования и распределения доменных имен</w:t>
      </w:r>
      <w:r>
        <w:rPr>
          <w:b/>
          <w:bCs/>
        </w:rPr>
        <w:br/>
      </w:r>
      <w:r>
        <w:rPr>
          <w:rStyle w:val="s1"/>
        </w:rPr>
        <w:t>в пространстве ка</w:t>
      </w:r>
      <w:r>
        <w:rPr>
          <w:rStyle w:val="s1"/>
        </w:rPr>
        <w:t>захстанского сегмента Интернета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jc w:val="center"/>
      </w:pPr>
      <w:r>
        <w:rPr>
          <w:rStyle w:val="s1"/>
        </w:rPr>
        <w:t>1. Общие положения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1. Настоящие Правила регистрации, пользования и распределения доменных имен в пространстве казахстанского сегмента Интернета (далее - Правила) разработаны в соответствии с </w:t>
      </w:r>
      <w:hyperlink r:id="rId13" w:anchor="sub_id=70056" w:history="1">
        <w:r>
          <w:rPr>
            <w:rStyle w:val="a3"/>
          </w:rPr>
          <w:t>подпунктом 56) статьи 7</w:t>
        </w:r>
      </w:hyperlink>
      <w:r>
        <w:rPr>
          <w:rStyle w:val="s0"/>
        </w:rPr>
        <w:t xml:space="preserve"> Закона Республики Казахстан от 24 ноября 2015 года «Об информатизации» (далее - Закон) и определяют порядок регистрации, пользования и распределения доменных имен в пространстве </w:t>
      </w:r>
      <w:r>
        <w:rPr>
          <w:rStyle w:val="s0"/>
        </w:rPr>
        <w:t xml:space="preserve">казахстанского сегмента Интернета. </w:t>
      </w:r>
    </w:p>
    <w:p w:rsidR="00000000" w:rsidRDefault="00613931">
      <w:pPr>
        <w:ind w:firstLine="400"/>
        <w:jc w:val="both"/>
      </w:pPr>
      <w:r>
        <w:rPr>
          <w:rStyle w:val="s0"/>
        </w:rPr>
        <w:t>2. В настоящих Правилах используются следующие основные понятия и сокращения: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1) уполномоченный орган в сфере информатизации (далее - уполномоченный орган) - </w:t>
      </w:r>
      <w:hyperlink r:id="rId14" w:anchor="sub_id=7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2) доменное имя первого уровня в пространстве казахстанского сегмента Интернета - доменное </w:t>
      </w:r>
      <w:r>
        <w:rPr>
          <w:rStyle w:val="s0"/>
        </w:rPr>
        <w:t>имя.KZ и.ҚАЗ, выделенное международной организацией Internet Corporation for Assigned Names and Numbers (далее - ICANN) для использования в интересах Республики Казахстан, находящееся в иерархии доменного пространства казахстанского сегмента Интернета на с</w:t>
      </w:r>
      <w:r>
        <w:rPr>
          <w:rStyle w:val="s0"/>
        </w:rPr>
        <w:t>тупень ниже корневого доменного имени и являющееся непосредственным прямым поддоменом корневого доменного имени (RFC-882);</w:t>
      </w:r>
    </w:p>
    <w:p w:rsidR="00000000" w:rsidRDefault="00613931">
      <w:pPr>
        <w:ind w:firstLine="400"/>
        <w:jc w:val="both"/>
      </w:pPr>
      <w:r>
        <w:rPr>
          <w:rStyle w:val="s0"/>
        </w:rPr>
        <w:t>3) доменное имя - символьное (буквенно-цифровое) обозначение, сформированное в соответствии с правилами адресации Интернета, соответствующее определенному сетевому адресу и предназначенное для поименованного обращения к объекту Интернета;</w:t>
      </w:r>
    </w:p>
    <w:p w:rsidR="00000000" w:rsidRDefault="00613931">
      <w:pPr>
        <w:ind w:firstLine="400"/>
        <w:jc w:val="both"/>
      </w:pPr>
      <w:r>
        <w:rPr>
          <w:rStyle w:val="s0"/>
        </w:rPr>
        <w:t>4) регистрация до</w:t>
      </w:r>
      <w:r>
        <w:rPr>
          <w:rStyle w:val="s0"/>
        </w:rPr>
        <w:t>менных имен - включение регистратурой доменных имен в пространстве казахстанского сегмента Интернета представленных регистратором сведений о регистрируемом доменном имени в реестр доменных имен согласно заявке регистранта;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5) система доменных имен (Domain </w:t>
      </w:r>
      <w:r>
        <w:rPr>
          <w:rStyle w:val="s0"/>
        </w:rPr>
        <w:t>Name System, далее - DNS) - распределенная база данных для получения информации о доменных именах. Содержит информацию о соответствии доменных имен и Internetwork Protocol (IP) адресов и работает в соответствии с RFC-1032, RFC-1034, RFC-1035, RFC-1122, RFC</w:t>
      </w:r>
      <w:r>
        <w:rPr>
          <w:rStyle w:val="s0"/>
        </w:rPr>
        <w:t>-1133, RFC-1591;</w:t>
      </w:r>
    </w:p>
    <w:p w:rsidR="00000000" w:rsidRDefault="00613931">
      <w:pPr>
        <w:ind w:firstLine="400"/>
        <w:jc w:val="both"/>
      </w:pPr>
      <w:bookmarkStart w:id="2" w:name="SUB206"/>
      <w:bookmarkEnd w:id="2"/>
      <w:r>
        <w:rPr>
          <w:rStyle w:val="s0"/>
        </w:rPr>
        <w:t>6) пространство казахстанского сегмента Интернета - совокупность интернет-ресурсов, размещаемых на аппаратно-программных комплексах, расположенных на территории Республики Казахстан;</w:t>
      </w:r>
    </w:p>
    <w:p w:rsidR="00000000" w:rsidRDefault="00613931">
      <w:pPr>
        <w:ind w:firstLine="400"/>
        <w:jc w:val="both"/>
      </w:pPr>
      <w:r>
        <w:rPr>
          <w:rStyle w:val="s0"/>
        </w:rPr>
        <w:t>7) доменное имя второго уровня в пространстве казахстанс</w:t>
      </w:r>
      <w:r>
        <w:rPr>
          <w:rStyle w:val="s0"/>
        </w:rPr>
        <w:t>кого сегмента Интернета (далее - доменное имя второго уровня) - доменное имя, находящееся в иерархии доменного пространства казахстанского сегмента Интернета на ступень ниже домена первого уровня в пространстве казахстанского сегмента Интернета и являющийс</w:t>
      </w:r>
      <w:r>
        <w:rPr>
          <w:rStyle w:val="s0"/>
        </w:rPr>
        <w:t>я непосредственным (прямым) поддоменом доменного имени первого уровня (RFC-882);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8) администратор доменных имен в доменном пространстве казахстанского сегмента Интернета (далее - администратор) - </w:t>
      </w:r>
      <w:hyperlink r:id="rId15" w:history="1">
        <w:r>
          <w:rPr>
            <w:rStyle w:val="a3"/>
          </w:rPr>
          <w:t>некоммерческая общественная организация</w:t>
        </w:r>
      </w:hyperlink>
      <w:r>
        <w:rPr>
          <w:rStyle w:val="s0"/>
        </w:rPr>
        <w:t>, определенная уполномоченным органом, осуществляющая развитие доменного пространства казахстанского сегмента Интернета;</w:t>
      </w:r>
    </w:p>
    <w:p w:rsidR="00000000" w:rsidRDefault="00613931">
      <w:pPr>
        <w:ind w:firstLine="400"/>
        <w:jc w:val="both"/>
      </w:pPr>
      <w:r>
        <w:rPr>
          <w:rStyle w:val="s0"/>
        </w:rPr>
        <w:t>9) интернет-ресурс - электронный информационный ресурс, отображаемый в текстовом, графическ</w:t>
      </w:r>
      <w:r>
        <w:rPr>
          <w:rStyle w:val="s0"/>
        </w:rPr>
        <w:t>ом, аудиовизуальном или ином виде, размещаемый на аппаратно-программном комплексе, имеющий уникальный сетевой адрес и (или) доменное имя и функционирующий в Интернете;</w:t>
      </w:r>
    </w:p>
    <w:p w:rsidR="00000000" w:rsidRDefault="00613931">
      <w:pPr>
        <w:ind w:firstLine="400"/>
        <w:jc w:val="both"/>
      </w:pPr>
      <w:r>
        <w:rPr>
          <w:rStyle w:val="s0"/>
        </w:rPr>
        <w:t>10) заявка - обращение регистранта доменных имен к регистратору доменных имен в пространстве казахстанского сегмента Интернета, содержащее все сведения для регистрации доменных имен в пространстве казахстанского сегмента Интернета (продление срока действия</w:t>
      </w:r>
      <w:r>
        <w:rPr>
          <w:rStyle w:val="s0"/>
        </w:rPr>
        <w:t xml:space="preserve"> регистрации), изменения ранее сообщенных сведений, передачи, трансфера либо отмены существующей регистрации доменного имени;</w:t>
      </w:r>
    </w:p>
    <w:p w:rsidR="00000000" w:rsidRDefault="00613931">
      <w:pPr>
        <w:ind w:firstLine="400"/>
        <w:jc w:val="both"/>
      </w:pPr>
      <w:r>
        <w:rPr>
          <w:rStyle w:val="s0"/>
        </w:rPr>
        <w:t>11) корневое доменное имя - доменное имя, обозначаемое точкой «.», функционирующее в Интернете на основе стандарта RFC-882;</w:t>
      </w:r>
    </w:p>
    <w:p w:rsidR="00000000" w:rsidRDefault="00613931">
      <w:pPr>
        <w:ind w:firstLine="400"/>
        <w:jc w:val="both"/>
      </w:pPr>
      <w:r>
        <w:rPr>
          <w:rStyle w:val="s0"/>
        </w:rPr>
        <w:t>12) ре</w:t>
      </w:r>
      <w:r>
        <w:rPr>
          <w:rStyle w:val="s0"/>
        </w:rPr>
        <w:t>гистрант доменных имен (далее - регистрант) - физическое или юридическое лицо, направившее регистратору доменных имен в пространстве казахстанского сегмента Интернета заявку регистранта доменных имен для регистрации доменных имен в пространстве казахстанск</w:t>
      </w:r>
      <w:r>
        <w:rPr>
          <w:rStyle w:val="s0"/>
        </w:rPr>
        <w:t>ого сегмента Интернета и являющееся его владельцем на период регистрации доменных имен в пространстве казахстанского сегмента Интернета;</w:t>
      </w:r>
    </w:p>
    <w:p w:rsidR="00000000" w:rsidRDefault="00613931">
      <w:pPr>
        <w:ind w:firstLine="400"/>
        <w:jc w:val="both"/>
      </w:pPr>
      <w:r>
        <w:rPr>
          <w:rStyle w:val="s0"/>
        </w:rPr>
        <w:t>13) реестр доменных имен в пространстве казахстанского сегмента Интернета (далее - реестр) - централизованная совокупно</w:t>
      </w:r>
      <w:r>
        <w:rPr>
          <w:rStyle w:val="s0"/>
        </w:rPr>
        <w:t>сть баз данных всех зарегистрированных доменных имен в пространстве казахстанского сегмента Интернета, содержащая все сведения о зарегистрированных доменных именах;</w:t>
      </w:r>
    </w:p>
    <w:p w:rsidR="00000000" w:rsidRDefault="00613931">
      <w:pPr>
        <w:ind w:firstLine="400"/>
        <w:jc w:val="both"/>
      </w:pPr>
      <w:r>
        <w:rPr>
          <w:rStyle w:val="s0"/>
        </w:rPr>
        <w:t>14) ведение реестра доменных имен в пространстве казахстанского сегмента Интернета - обеспе</w:t>
      </w:r>
      <w:r>
        <w:rPr>
          <w:rStyle w:val="s0"/>
        </w:rPr>
        <w:t>чение функционирования реестра доменных имен в пространстве казахстанского сегмента Интернета, возможности внесения регистраторами доменных имен в пространстве казахстанского сегмента Интернета изменений в реестр доменных имен в пространстве казахстанского</w:t>
      </w:r>
      <w:r>
        <w:rPr>
          <w:rStyle w:val="s0"/>
        </w:rPr>
        <w:t xml:space="preserve"> сегмента Интернета, делегирование доменных имен и предоставление всех текущих сведений о зарегистрированных доменных именах через WHOIS-сервер;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15) регистратура доменных имен в пространстве казахстанского сегмента Интернета (далее - регистратура) - </w:t>
      </w:r>
      <w:hyperlink r:id="rId16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, осуществляющее ведение реестра доменных имен в пространстве казахстанского сегмента Интернета и поддерживающее стабильную работу казахстанского доменного имени первого уровня в пр</w:t>
      </w:r>
      <w:r>
        <w:rPr>
          <w:rStyle w:val="s0"/>
        </w:rPr>
        <w:t>остранстве казахстанского сегмента Интернета;</w:t>
      </w:r>
    </w:p>
    <w:p w:rsidR="00000000" w:rsidRDefault="00613931">
      <w:pPr>
        <w:ind w:firstLine="400"/>
        <w:jc w:val="both"/>
      </w:pPr>
      <w:r>
        <w:rPr>
          <w:rStyle w:val="s0"/>
        </w:rPr>
        <w:t>16) регистратор доменных имен в пространстве казахстанского сегмента Интернета (далее - регистратор) - юридическое лицо, резидент Республики Казахстан, аккредитованное администратором доменных имен в пространст</w:t>
      </w:r>
      <w:r>
        <w:rPr>
          <w:rStyle w:val="s0"/>
        </w:rPr>
        <w:t>ве казахстанского сегмента Интернета для оказания услуги по регистрации доменных имен, внесению в реестр доменных имен в пространстве казахстанского сегмента Интернета информации о доменном имени, обеспечению права регистранта доменных имен по использовани</w:t>
      </w:r>
      <w:r>
        <w:rPr>
          <w:rStyle w:val="s0"/>
        </w:rPr>
        <w:t>ю доменного имени на основании соглашений с регистратурой доменных имен в пространстве казахстанского сегмента Интернета и регистрантом доменных имен (далее - услуга);</w:t>
      </w:r>
    </w:p>
    <w:p w:rsidR="00000000" w:rsidRDefault="00613931">
      <w:pPr>
        <w:ind w:firstLine="400"/>
        <w:jc w:val="both"/>
      </w:pPr>
      <w:r>
        <w:rPr>
          <w:rStyle w:val="s0"/>
        </w:rPr>
        <w:t>17) доменное имя третьего уровня в пространстве казахстанского сегмента Интернета (далее</w:t>
      </w:r>
      <w:r>
        <w:rPr>
          <w:rStyle w:val="s0"/>
        </w:rPr>
        <w:t xml:space="preserve"> - доменное имя третьего уровня) - доменное имя, находящееся в иерархии доменного пространства казахстанского сегмента Интернета на ступень ниже доменного имени второго уровня в пространстве казахстанского сегмента Интернета и являющееся непосредственным (</w:t>
      </w:r>
      <w:r>
        <w:rPr>
          <w:rStyle w:val="s0"/>
        </w:rPr>
        <w:t>прямым) поддоменом доменного имени второго уровня в пространстве казахстанского сегмента Интернета (RFC-882);</w:t>
      </w:r>
    </w:p>
    <w:p w:rsidR="00000000" w:rsidRDefault="00613931">
      <w:pPr>
        <w:ind w:firstLine="400"/>
        <w:jc w:val="both"/>
      </w:pPr>
      <w:r>
        <w:rPr>
          <w:rStyle w:val="s0"/>
        </w:rPr>
        <w:t>18) DNS-сервер - специализированное программное обеспечение для обслуживания системы доменных имен, а также оборудование на котором программное об</w:t>
      </w:r>
      <w:r>
        <w:rPr>
          <w:rStyle w:val="s0"/>
        </w:rPr>
        <w:t>еспечение выполняется;</w:t>
      </w:r>
    </w:p>
    <w:p w:rsidR="00000000" w:rsidRDefault="00613931">
      <w:pPr>
        <w:ind w:firstLine="400"/>
        <w:jc w:val="both"/>
      </w:pPr>
      <w:r>
        <w:rPr>
          <w:rStyle w:val="s0"/>
        </w:rPr>
        <w:t>19) документ Request for Comments (RFC) - стандарт, определяющий технические и организационные условия функционирования Интернета и принимаемый общественными организациями Internet Engineering Task Force и Internet Engineering Steeri</w:t>
      </w:r>
      <w:r>
        <w:rPr>
          <w:rStyle w:val="s0"/>
        </w:rPr>
        <w:t>ng Group;</w:t>
      </w:r>
    </w:p>
    <w:p w:rsidR="00000000" w:rsidRDefault="00613931">
      <w:pPr>
        <w:ind w:firstLine="400"/>
        <w:jc w:val="both"/>
      </w:pPr>
      <w:r>
        <w:rPr>
          <w:rStyle w:val="s0"/>
        </w:rPr>
        <w:t>20) WHOIS-сервер - специализированное программное обеспечение, предназначенное для получения сведений о зарегистрированных доменных именах, работающее в соответствии с RFC-3912, а также оборудование, на котором программное обеспечение выполняется</w:t>
      </w:r>
      <w:r>
        <w:rPr>
          <w:rStyle w:val="s0"/>
        </w:rPr>
        <w:t>.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jc w:val="center"/>
      </w:pPr>
      <w:r>
        <w:rPr>
          <w:rStyle w:val="s1"/>
        </w:rPr>
        <w:t>2. Порядок регистрации доменных имен в пространстве</w:t>
      </w:r>
      <w:r>
        <w:rPr>
          <w:b/>
          <w:bCs/>
        </w:rPr>
        <w:br/>
      </w:r>
      <w:r>
        <w:rPr>
          <w:rStyle w:val="s1"/>
        </w:rPr>
        <w:t>казахстанского сегмента Интернета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3. Регистрация доменных имен с использованием доменных имен «.KZ» и «.ҚАЗ» осуществляется с целью адресации интернет-ресурсов, расположенных в </w:t>
      </w:r>
      <w:hyperlink w:anchor="sub206" w:history="1">
        <w:r>
          <w:rPr>
            <w:rStyle w:val="a3"/>
          </w:rPr>
          <w:t>пространстве казахстанского сегмента Интернета</w:t>
        </w:r>
      </w:hyperlink>
      <w:r>
        <w:rPr>
          <w:rStyle w:val="s0"/>
        </w:rPr>
        <w:t xml:space="preserve">. 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4. Для регистрации доменного имени регистрант предоставляет регистратору заявку регистранта по форме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настоящим Правилам с достоверной и полной инфор</w:t>
      </w:r>
      <w:r>
        <w:rPr>
          <w:rStyle w:val="s0"/>
        </w:rPr>
        <w:t xml:space="preserve">мацией в электронном или бумажном виде (далее - заявка). </w:t>
      </w:r>
    </w:p>
    <w:p w:rsidR="00000000" w:rsidRDefault="00613931">
      <w:pPr>
        <w:ind w:firstLine="400"/>
        <w:jc w:val="both"/>
      </w:pPr>
      <w:r>
        <w:rPr>
          <w:rStyle w:val="s0"/>
        </w:rPr>
        <w:t>5. Все заявки рассматриваются в порядке их поступления к регистратору в соответствии с зафиксированным временем их направления регистратору.</w:t>
      </w:r>
    </w:p>
    <w:p w:rsidR="00000000" w:rsidRDefault="00613931">
      <w:pPr>
        <w:ind w:firstLine="400"/>
        <w:jc w:val="both"/>
      </w:pPr>
      <w:bookmarkStart w:id="3" w:name="SUB600"/>
      <w:bookmarkEnd w:id="3"/>
      <w:r>
        <w:rPr>
          <w:rStyle w:val="s0"/>
        </w:rPr>
        <w:t>6. Регистратор в течение 3 рабочих дней с момента получен</w:t>
      </w:r>
      <w:r>
        <w:rPr>
          <w:rStyle w:val="s0"/>
        </w:rPr>
        <w:t>ия заявки от регистранта проводит проверку:</w:t>
      </w:r>
    </w:p>
    <w:p w:rsidR="00000000" w:rsidRDefault="00613931">
      <w:pPr>
        <w:ind w:firstLine="400"/>
        <w:jc w:val="both"/>
      </w:pPr>
      <w:r>
        <w:rPr>
          <w:rStyle w:val="s0"/>
        </w:rPr>
        <w:t>1) заявки на соответствие требованиям настоящих Правил;</w:t>
      </w:r>
    </w:p>
    <w:p w:rsidR="00000000" w:rsidRDefault="00613931">
      <w:pPr>
        <w:ind w:firstLine="400"/>
        <w:jc w:val="both"/>
      </w:pPr>
      <w:r>
        <w:rPr>
          <w:rStyle w:val="s0"/>
        </w:rPr>
        <w:t>2) достоверности и полноты информации, указанных в заявке;</w:t>
      </w:r>
    </w:p>
    <w:p w:rsidR="00000000" w:rsidRDefault="00613931">
      <w:pPr>
        <w:ind w:firstLine="400"/>
        <w:jc w:val="both"/>
      </w:pPr>
      <w:r>
        <w:rPr>
          <w:rStyle w:val="s0"/>
        </w:rPr>
        <w:t>3) доступности для регистрации запрашиваемого доменного имени к моменту подачи заявки;</w:t>
      </w:r>
    </w:p>
    <w:p w:rsidR="00000000" w:rsidRDefault="00613931">
      <w:pPr>
        <w:ind w:firstLine="400"/>
        <w:jc w:val="both"/>
      </w:pPr>
      <w:r>
        <w:rPr>
          <w:rStyle w:val="s0"/>
        </w:rPr>
        <w:t>4) соответствия запрашиваемого доменного имени стандартам Интернет: RFC-1032, RFC-1034, RFC-1035, RFC-1122, RFC-1133, RFC-1591;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5) отсутствия запрашиваемого доменного имени в перечне зарезервированных доменных имен, указанных в </w:t>
      </w:r>
      <w:hyperlink w:anchor="sub3000" w:history="1">
        <w:r>
          <w:rPr>
            <w:rStyle w:val="a3"/>
          </w:rPr>
          <w:t>пункте 30</w:t>
        </w:r>
      </w:hyperlink>
      <w:r>
        <w:rPr>
          <w:rStyle w:val="s0"/>
        </w:rPr>
        <w:t xml:space="preserve"> настоящих Правил;</w:t>
      </w:r>
    </w:p>
    <w:p w:rsidR="00000000" w:rsidRDefault="00613931">
      <w:pPr>
        <w:ind w:firstLine="400"/>
        <w:jc w:val="both"/>
      </w:pPr>
      <w:r>
        <w:rPr>
          <w:rStyle w:val="s0"/>
        </w:rPr>
        <w:t>6) отсутствия вступившего в законную силу решения суда о запрете на использование регистрируемого доменного имени;</w:t>
      </w:r>
    </w:p>
    <w:p w:rsidR="00000000" w:rsidRDefault="00613931">
      <w:pPr>
        <w:ind w:firstLine="400"/>
        <w:jc w:val="both"/>
      </w:pPr>
      <w:r>
        <w:rPr>
          <w:rStyle w:val="s0"/>
        </w:rPr>
        <w:t>7) отсутствия в содержании запрашиваемого доменного имени информации, запрещенной законами Республики Казахстан</w:t>
      </w:r>
      <w:r>
        <w:rPr>
          <w:rStyle w:val="s0"/>
        </w:rPr>
        <w:t>.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7. В случае не соответствия запрашиваемого доменного имени одному или нескольким условиям, указанным в </w:t>
      </w:r>
      <w:hyperlink w:anchor="sub600" w:history="1">
        <w:r>
          <w:rPr>
            <w:rStyle w:val="a3"/>
          </w:rPr>
          <w:t>пункте 6</w:t>
        </w:r>
      </w:hyperlink>
      <w:r>
        <w:rPr>
          <w:rStyle w:val="s0"/>
        </w:rPr>
        <w:t xml:space="preserve"> настоящих Правил, регистратор возвращает регистранту заявку.</w:t>
      </w:r>
    </w:p>
    <w:p w:rsidR="00000000" w:rsidRDefault="00613931">
      <w:pPr>
        <w:ind w:firstLine="400"/>
        <w:jc w:val="both"/>
      </w:pPr>
      <w:r>
        <w:rPr>
          <w:rStyle w:val="s0"/>
        </w:rPr>
        <w:t>8. В случае соответствия запрашиваемого доменного им</w:t>
      </w:r>
      <w:r>
        <w:rPr>
          <w:rStyle w:val="s0"/>
        </w:rPr>
        <w:t>ени всем условиям, указанным в пункте 6 настоящих Правил, регистратор заключает с регистрантом соглашение о регистрации доменного имени (далее - соглашение) и вносит информацию о зарегистрированном доменном имени в реестр.</w:t>
      </w:r>
    </w:p>
    <w:p w:rsidR="00000000" w:rsidRDefault="00613931">
      <w:pPr>
        <w:ind w:firstLine="400"/>
        <w:jc w:val="both"/>
      </w:pPr>
      <w:r>
        <w:rPr>
          <w:rStyle w:val="s0"/>
        </w:rPr>
        <w:t>9. Доменные имена считаются зарег</w:t>
      </w:r>
      <w:r>
        <w:rPr>
          <w:rStyle w:val="s0"/>
        </w:rPr>
        <w:t>истрированными с момента внесения в реестр информации о них.</w:t>
      </w:r>
    </w:p>
    <w:p w:rsidR="00000000" w:rsidRDefault="00613931">
      <w:pPr>
        <w:ind w:firstLine="400"/>
        <w:jc w:val="both"/>
      </w:pPr>
      <w:r>
        <w:rPr>
          <w:rStyle w:val="s0"/>
        </w:rPr>
        <w:t>10. Регистрант информирует регистратора обо всех изменениях персональных данных физического лица или сведений о юридическом лице, указанных в соглашении, не позднее 10 рабочих дней с момента таки</w:t>
      </w:r>
      <w:r>
        <w:rPr>
          <w:rStyle w:val="s0"/>
        </w:rPr>
        <w:t>х изменений.</w:t>
      </w:r>
    </w:p>
    <w:p w:rsidR="00000000" w:rsidRDefault="00613931">
      <w:pPr>
        <w:ind w:firstLine="400"/>
        <w:jc w:val="both"/>
      </w:pPr>
      <w:r>
        <w:rPr>
          <w:rStyle w:val="s0"/>
        </w:rPr>
        <w:t>11. Регистратор, получив от регистранта информацию об изменениях персональных данных или сведений о юридическом лице, указанном в соглашении, в течение 3 рабочих дней с момента получения информации от регистранта вносит изменения в реестр.</w:t>
      </w:r>
    </w:p>
    <w:p w:rsidR="00000000" w:rsidRDefault="00613931">
      <w:pPr>
        <w:ind w:firstLine="400"/>
        <w:jc w:val="both"/>
      </w:pPr>
      <w:r>
        <w:rPr>
          <w:rStyle w:val="s0"/>
        </w:rPr>
        <w:t>12.</w:t>
      </w:r>
      <w:r>
        <w:rPr>
          <w:rStyle w:val="s0"/>
        </w:rPr>
        <w:t xml:space="preserve"> В случае намерения регистранта передать доменное имя в пользование другому физическому или юридическому лицу регистрант уведомляет регистратора о передаче прав на используемое доменное имя с указанием сведений о лице, которому предполагается передача прав</w:t>
      </w:r>
      <w:r>
        <w:rPr>
          <w:rStyle w:val="s0"/>
        </w:rPr>
        <w:t xml:space="preserve"> на использование доменного имени.</w:t>
      </w:r>
    </w:p>
    <w:p w:rsidR="00000000" w:rsidRDefault="00613931">
      <w:pPr>
        <w:ind w:firstLine="400"/>
        <w:jc w:val="both"/>
      </w:pPr>
      <w:r>
        <w:rPr>
          <w:rStyle w:val="s0"/>
        </w:rPr>
        <w:t>13. Получив информацию об изменении данных регистранта, использующего зарегистрированное доменное имя, регистратор вносит необходимые изменения в реестр в течение 3 рабочих дней с момента получения информации от регистран</w:t>
      </w:r>
      <w:r>
        <w:rPr>
          <w:rStyle w:val="s0"/>
        </w:rPr>
        <w:t>та.</w:t>
      </w:r>
    </w:p>
    <w:p w:rsidR="00000000" w:rsidRDefault="00613931">
      <w:pPr>
        <w:ind w:firstLine="400"/>
        <w:jc w:val="both"/>
      </w:pPr>
      <w:r>
        <w:rPr>
          <w:rStyle w:val="s0"/>
        </w:rPr>
        <w:t>14. Не менее чем за 20 рабочих дней до истечения срока соглашения регистратор направляет соответствующую информацию регистранту.</w:t>
      </w:r>
    </w:p>
    <w:p w:rsidR="00000000" w:rsidRDefault="00613931">
      <w:pPr>
        <w:ind w:firstLine="400"/>
        <w:jc w:val="both"/>
      </w:pPr>
      <w:r>
        <w:rPr>
          <w:rStyle w:val="s0"/>
        </w:rPr>
        <w:t>15. В случае отказа регистранта от дальнейшего использования доменного имени регистрант направляет информацию регистратору о предполагаемом сроке прекращении действия соглашения, не позднее даты окончания срока действия соглашения.</w:t>
      </w:r>
    </w:p>
    <w:p w:rsidR="00000000" w:rsidRDefault="00613931">
      <w:pPr>
        <w:ind w:firstLine="400"/>
        <w:jc w:val="both"/>
      </w:pPr>
      <w:r>
        <w:rPr>
          <w:rStyle w:val="s0"/>
        </w:rPr>
        <w:t>16. Регистратор в течени</w:t>
      </w:r>
      <w:r>
        <w:rPr>
          <w:rStyle w:val="s0"/>
        </w:rPr>
        <w:t>е 3 рабочих дней с даты прекращения использования, указанной регистрантом в представленной информации, производит удаление доменного имени из реестра и информирует регистранта о прекращении действия соглашения.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jc w:val="center"/>
      </w:pPr>
      <w:bookmarkStart w:id="4" w:name="SUB1700"/>
      <w:bookmarkEnd w:id="4"/>
      <w:r>
        <w:rPr>
          <w:rStyle w:val="s1"/>
        </w:rPr>
        <w:t>3. Порядок пользования доменных имен в пр</w:t>
      </w:r>
      <w:r>
        <w:rPr>
          <w:rStyle w:val="s1"/>
        </w:rPr>
        <w:t>остранстве</w:t>
      </w:r>
      <w:r>
        <w:rPr>
          <w:b/>
          <w:bCs/>
        </w:rPr>
        <w:br/>
      </w:r>
      <w:r>
        <w:rPr>
          <w:rStyle w:val="s1"/>
        </w:rPr>
        <w:t>казахстанского сегмента Интернета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17. Пользование доменным именем в пространстве казахстанского сегмента Интернета приостанавливается при: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1) выявлении неполных или недостоверных сведений о регистранте указанных в заявке поданной регистрантом </w:t>
      </w:r>
      <w:r>
        <w:rPr>
          <w:rStyle w:val="s0"/>
        </w:rPr>
        <w:t>для регистрации доменного имени;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2) нахождении </w:t>
      </w:r>
      <w:hyperlink r:id="rId17" w:anchor="sub_id=10033" w:history="1">
        <w:r>
          <w:rPr>
            <w:rStyle w:val="a3"/>
          </w:rPr>
          <w:t>аппаратно-программного комплекса</w:t>
        </w:r>
      </w:hyperlink>
      <w:r>
        <w:rPr>
          <w:rStyle w:val="s0"/>
        </w:rPr>
        <w:t>, на котором размещается интернет-ресурс с зарегистрированным доменным именем за пределами тер</w:t>
      </w:r>
      <w:r>
        <w:rPr>
          <w:rStyle w:val="s0"/>
        </w:rPr>
        <w:t>ритории Республики Казахстан;</w:t>
      </w:r>
    </w:p>
    <w:p w:rsidR="00000000" w:rsidRDefault="00613931">
      <w:pPr>
        <w:ind w:firstLine="400"/>
        <w:jc w:val="both"/>
      </w:pPr>
      <w:r>
        <w:rPr>
          <w:rStyle w:val="s0"/>
        </w:rPr>
        <w:t>3) выявлении на интернет-ресурсе вредоносного программного обеспечения, создающего угрозу безопасному использованию Интернета;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4) наличии вступившего в законную силу решения суда о </w:t>
      </w:r>
      <w:hyperlink r:id="rId18" w:anchor="sub_id=130700" w:history="1">
        <w:r>
          <w:rPr>
            <w:rStyle w:val="a3"/>
          </w:rPr>
          <w:t>приостановлении использования доменного имени</w:t>
        </w:r>
      </w:hyperlink>
      <w:r>
        <w:rPr>
          <w:rStyle w:val="s0"/>
        </w:rPr>
        <w:t>.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18. В случае нарушений, связанных с использованием доменного имени, предусмотренных в </w:t>
      </w:r>
      <w:hyperlink w:anchor="sub1700" w:history="1">
        <w:r>
          <w:rPr>
            <w:rStyle w:val="a3"/>
          </w:rPr>
          <w:t>пункте 17</w:t>
        </w:r>
      </w:hyperlink>
      <w:r>
        <w:rPr>
          <w:rStyle w:val="s0"/>
        </w:rPr>
        <w:t xml:space="preserve"> настоящих Правил, регистратура по обращению у</w:t>
      </w:r>
      <w:r>
        <w:rPr>
          <w:rStyle w:val="s0"/>
        </w:rPr>
        <w:t>полномоченного органа направляет информацию регистратору с указанием на содержание допущенного нарушения.</w:t>
      </w:r>
    </w:p>
    <w:p w:rsidR="00000000" w:rsidRDefault="00613931">
      <w:pPr>
        <w:ind w:firstLine="400"/>
        <w:jc w:val="both"/>
      </w:pPr>
      <w:r>
        <w:rPr>
          <w:rStyle w:val="s0"/>
        </w:rPr>
        <w:t>19. Регистратура в течение одного рабочего дня приостанавливает регистрацию доменных имен с отправлением информации регистратору о необходимости устра</w:t>
      </w:r>
      <w:r>
        <w:rPr>
          <w:rStyle w:val="s0"/>
        </w:rPr>
        <w:t>нения оснований приостановления регистрации доменного имени в пространстве казахстанского сегмента Интернета.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20. Регистратор, получив информацию от регистратуры, информирует регистранта о необходимости устранения допущенных нарушений в течение 10 рабочих </w:t>
      </w:r>
      <w:r>
        <w:rPr>
          <w:rStyle w:val="s0"/>
        </w:rPr>
        <w:t>дней с момента получения информации, если иной срок не установлен вступившим в законную силу решением суда.</w:t>
      </w:r>
    </w:p>
    <w:p w:rsidR="00000000" w:rsidRDefault="00613931">
      <w:pPr>
        <w:ind w:firstLine="400"/>
        <w:jc w:val="both"/>
      </w:pPr>
      <w:r>
        <w:rPr>
          <w:rStyle w:val="s0"/>
        </w:rPr>
        <w:t>21. На период устранения нарушения регистратура приостанавливает пользование доменного имени путем внесения соответствующей записи в реестр.</w:t>
      </w:r>
    </w:p>
    <w:p w:rsidR="00000000" w:rsidRDefault="00613931">
      <w:pPr>
        <w:ind w:firstLine="400"/>
        <w:jc w:val="both"/>
      </w:pPr>
      <w:r>
        <w:rPr>
          <w:rStyle w:val="s0"/>
        </w:rPr>
        <w:t>22. После устранения регистрантом нарушения указанного в уведомлении регистратуры пользование доменным именем возобновляется регистратурой в течение одного рабочего дня путем внесения соответствующей записи в реестр.</w:t>
      </w:r>
    </w:p>
    <w:p w:rsidR="00000000" w:rsidRDefault="00613931">
      <w:pPr>
        <w:ind w:firstLine="400"/>
        <w:jc w:val="both"/>
      </w:pPr>
      <w:bookmarkStart w:id="5" w:name="SUB2300"/>
      <w:bookmarkEnd w:id="5"/>
      <w:r>
        <w:rPr>
          <w:rStyle w:val="s0"/>
        </w:rPr>
        <w:t>23. Пользование доменным именем в прост</w:t>
      </w:r>
      <w:r>
        <w:rPr>
          <w:rStyle w:val="s0"/>
        </w:rPr>
        <w:t xml:space="preserve">ранстве казахстанского сегмента Интернета прекращается при: </w:t>
      </w:r>
    </w:p>
    <w:p w:rsidR="00000000" w:rsidRDefault="00613931">
      <w:pPr>
        <w:ind w:firstLine="400"/>
        <w:jc w:val="both"/>
      </w:pPr>
      <w:r>
        <w:rPr>
          <w:rStyle w:val="s0"/>
        </w:rPr>
        <w:t>1) наличии заявки регистранта о прекращении регистрации доменного имени;</w:t>
      </w:r>
    </w:p>
    <w:p w:rsidR="00000000" w:rsidRDefault="00613931">
      <w:pPr>
        <w:ind w:firstLine="400"/>
        <w:jc w:val="both"/>
      </w:pPr>
      <w:r>
        <w:rPr>
          <w:rStyle w:val="s0"/>
        </w:rPr>
        <w:t>2) истечения срока действия соглашения регистранта с регистратором;</w:t>
      </w:r>
    </w:p>
    <w:p w:rsidR="00000000" w:rsidRDefault="00613931">
      <w:pPr>
        <w:ind w:firstLine="400"/>
        <w:jc w:val="both"/>
      </w:pPr>
      <w:r>
        <w:rPr>
          <w:rStyle w:val="s0"/>
        </w:rPr>
        <w:t>3) неустранении нарушения повлекшего приостановление и</w:t>
      </w:r>
      <w:r>
        <w:rPr>
          <w:rStyle w:val="s0"/>
        </w:rPr>
        <w:t xml:space="preserve">спользования доменного имени в установленный в информации регистратуры срок; 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4) вступлении в законную силу решения суда о </w:t>
      </w:r>
      <w:hyperlink r:id="rId19" w:anchor="sub_id=130700" w:history="1">
        <w:r>
          <w:rPr>
            <w:rStyle w:val="a3"/>
          </w:rPr>
          <w:t>прекращении использования доменного имени</w:t>
        </w:r>
      </w:hyperlink>
      <w:r>
        <w:rPr>
          <w:rStyle w:val="s0"/>
        </w:rPr>
        <w:t>.</w:t>
      </w:r>
    </w:p>
    <w:p w:rsidR="00000000" w:rsidRDefault="00613931">
      <w:pPr>
        <w:ind w:firstLine="400"/>
        <w:jc w:val="both"/>
      </w:pPr>
      <w:r>
        <w:rPr>
          <w:rStyle w:val="s0"/>
        </w:rPr>
        <w:t>24. В с</w:t>
      </w:r>
      <w:r>
        <w:rPr>
          <w:rStyle w:val="s0"/>
        </w:rPr>
        <w:t xml:space="preserve">лучае наступления одного из условий, указанных в </w:t>
      </w:r>
      <w:hyperlink w:anchor="sub2300" w:history="1">
        <w:r>
          <w:rPr>
            <w:rStyle w:val="a3"/>
          </w:rPr>
          <w:t>пункте 23</w:t>
        </w:r>
      </w:hyperlink>
      <w:r>
        <w:rPr>
          <w:rStyle w:val="s0"/>
        </w:rPr>
        <w:t xml:space="preserve"> настоящих Правил, регистратор направляет информацию регистранту о прекращении действия соглашения.</w:t>
      </w:r>
    </w:p>
    <w:p w:rsidR="00000000" w:rsidRDefault="00613931">
      <w:pPr>
        <w:ind w:firstLine="400"/>
        <w:jc w:val="both"/>
      </w:pPr>
      <w:r>
        <w:rPr>
          <w:rStyle w:val="s0"/>
        </w:rPr>
        <w:t>25. В случаях, предусмотренных в подпунктах 1) и 2) пункта 23 настоя</w:t>
      </w:r>
      <w:r>
        <w:rPr>
          <w:rStyle w:val="s0"/>
        </w:rPr>
        <w:t xml:space="preserve">щих Правил, прекращения регистрации доменного имени с внесением соответствующих сведений в реестр производит регистратор. </w:t>
      </w:r>
    </w:p>
    <w:p w:rsidR="00000000" w:rsidRDefault="00613931">
      <w:pPr>
        <w:ind w:firstLine="400"/>
        <w:jc w:val="both"/>
      </w:pPr>
      <w:r>
        <w:rPr>
          <w:rStyle w:val="s0"/>
        </w:rPr>
        <w:t>26. В случаях, предусмотренных в подпунктах 3) и 4) пункта 23 настоящих Правил, прекращения регистрации доменного имени с внесением с</w:t>
      </w:r>
      <w:r>
        <w:rPr>
          <w:rStyle w:val="s0"/>
        </w:rPr>
        <w:t xml:space="preserve">оответствующих сведений в реестр производит регистратура, с уведомлением регистратора. 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jc w:val="center"/>
      </w:pPr>
      <w:r>
        <w:rPr>
          <w:rStyle w:val="s1"/>
        </w:rPr>
        <w:t>4. Порядок распределения доменных имен в пространстве</w:t>
      </w:r>
      <w:r>
        <w:rPr>
          <w:b/>
          <w:bCs/>
        </w:rPr>
        <w:br/>
      </w:r>
      <w:r>
        <w:rPr>
          <w:rStyle w:val="s1"/>
        </w:rPr>
        <w:t>казахстанского сегмента Интернета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27. Распределение доменных имен в пространстве казахстанского сегмента Инт</w:t>
      </w:r>
      <w:r>
        <w:rPr>
          <w:rStyle w:val="s0"/>
        </w:rPr>
        <w:t xml:space="preserve">ернета осуществляется на основе свободного доступа к информации о зарегистрированных доменных именах и зарезервированных доменных именах второго уровня. </w:t>
      </w:r>
    </w:p>
    <w:p w:rsidR="00000000" w:rsidRDefault="00613931">
      <w:pPr>
        <w:ind w:firstLine="400"/>
        <w:jc w:val="both"/>
      </w:pPr>
      <w:r>
        <w:rPr>
          <w:rStyle w:val="s0"/>
        </w:rPr>
        <w:t>Споры, связанные с распределением доменных имен, рассматриваются администратором или в судебном порядк</w:t>
      </w:r>
      <w:r>
        <w:rPr>
          <w:rStyle w:val="s0"/>
        </w:rPr>
        <w:t>е.</w:t>
      </w:r>
    </w:p>
    <w:p w:rsidR="00000000" w:rsidRDefault="00613931">
      <w:pPr>
        <w:ind w:firstLine="400"/>
        <w:jc w:val="both"/>
      </w:pPr>
      <w:bookmarkStart w:id="6" w:name="SUB2800"/>
      <w:bookmarkEnd w:id="6"/>
      <w:r>
        <w:rPr>
          <w:rStyle w:val="s0"/>
        </w:rPr>
        <w:t>28. К зарезервированным доменным именам второго уровня и последующих уровней относятся доменные имена:</w:t>
      </w:r>
    </w:p>
    <w:p w:rsidR="00000000" w:rsidRDefault="00613931">
      <w:pPr>
        <w:ind w:firstLine="400"/>
        <w:jc w:val="both"/>
      </w:pPr>
      <w:r>
        <w:rPr>
          <w:rStyle w:val="s0"/>
        </w:rPr>
        <w:t>1) EDU.KZ - предназначенные для регистрации доменных имен третьего уровня для организаций резидентов Республики Казахстан, осуществляющих образовательную деятельность;</w:t>
      </w:r>
    </w:p>
    <w:p w:rsidR="00000000" w:rsidRDefault="00613931">
      <w:pPr>
        <w:ind w:firstLine="400"/>
        <w:jc w:val="both"/>
      </w:pPr>
      <w:r>
        <w:rPr>
          <w:rStyle w:val="s0"/>
        </w:rPr>
        <w:t>2) GOV.KZ - предназначенные для регистрации доменных имен третьего уровня для государств</w:t>
      </w:r>
      <w:r>
        <w:rPr>
          <w:rStyle w:val="s0"/>
        </w:rPr>
        <w:t>енных органов Республики Казахстан;</w:t>
      </w:r>
    </w:p>
    <w:p w:rsidR="00000000" w:rsidRDefault="00613931">
      <w:pPr>
        <w:ind w:firstLine="400"/>
        <w:jc w:val="both"/>
      </w:pPr>
      <w:r>
        <w:rPr>
          <w:rStyle w:val="s0"/>
        </w:rPr>
        <w:t>3) MIL.KZ - предназначенные для регистрации доменных имен третьего уровня для органов Министерства обороны Республики Казахстан.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29. Распределение доменных имен третьего уровня, за исключением зарезервированных доменных </w:t>
      </w:r>
      <w:r>
        <w:rPr>
          <w:rStyle w:val="s0"/>
        </w:rPr>
        <w:t>имен, осуществляется в соответствии с настоящими Правилами.</w:t>
      </w:r>
    </w:p>
    <w:p w:rsidR="00000000" w:rsidRDefault="00613931">
      <w:pPr>
        <w:ind w:firstLine="400"/>
        <w:jc w:val="both"/>
      </w:pPr>
      <w:bookmarkStart w:id="7" w:name="SUB3000"/>
      <w:bookmarkEnd w:id="7"/>
      <w:r>
        <w:rPr>
          <w:rStyle w:val="s0"/>
        </w:rPr>
        <w:t xml:space="preserve">30. Распределение зарезервированных доменных имен осуществляется по заявкам, соответствующим видам деятельности </w:t>
      </w:r>
      <w:hyperlink w:anchor="sub2800" w:history="1">
        <w:r>
          <w:rPr>
            <w:rStyle w:val="a3"/>
          </w:rPr>
          <w:t>пункту 28</w:t>
        </w:r>
      </w:hyperlink>
      <w:r>
        <w:rPr>
          <w:rStyle w:val="s0"/>
        </w:rPr>
        <w:t xml:space="preserve"> настоящих Правил.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jc w:val="right"/>
      </w:pPr>
      <w:bookmarkStart w:id="8" w:name="SUB1"/>
      <w:bookmarkEnd w:id="8"/>
      <w:r>
        <w:rPr>
          <w:rStyle w:val="s0"/>
        </w:rPr>
        <w:t>Приложение</w:t>
      </w:r>
    </w:p>
    <w:p w:rsidR="00000000" w:rsidRDefault="00613931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регистрации, пользования</w:t>
      </w:r>
    </w:p>
    <w:p w:rsidR="00000000" w:rsidRDefault="00613931">
      <w:pPr>
        <w:jc w:val="right"/>
      </w:pPr>
      <w:r>
        <w:rPr>
          <w:rStyle w:val="s0"/>
        </w:rPr>
        <w:t>и распределения доменных имен в пространстве</w:t>
      </w:r>
    </w:p>
    <w:p w:rsidR="00000000" w:rsidRDefault="00613931">
      <w:pPr>
        <w:jc w:val="right"/>
      </w:pPr>
      <w:r>
        <w:rPr>
          <w:rStyle w:val="s0"/>
        </w:rPr>
        <w:t>казахстанского сегмента Интернета</w:t>
      </w:r>
    </w:p>
    <w:p w:rsidR="00000000" w:rsidRDefault="00613931">
      <w:pPr>
        <w:jc w:val="right"/>
      </w:pPr>
      <w:r>
        <w:rPr>
          <w:rStyle w:val="s0"/>
        </w:rPr>
        <w:t> </w:t>
      </w:r>
    </w:p>
    <w:p w:rsidR="00000000" w:rsidRDefault="00613931">
      <w:pPr>
        <w:jc w:val="right"/>
      </w:pPr>
      <w:r>
        <w:rPr>
          <w:rStyle w:val="s0"/>
        </w:rPr>
        <w:t>Форма</w:t>
      </w:r>
    </w:p>
    <w:p w:rsidR="00000000" w:rsidRDefault="00613931">
      <w:pPr>
        <w:jc w:val="right"/>
      </w:pPr>
      <w:r>
        <w:rPr>
          <w:rStyle w:val="s0"/>
        </w:rPr>
        <w:t> </w:t>
      </w:r>
    </w:p>
    <w:p w:rsidR="00000000" w:rsidRDefault="00613931">
      <w:pPr>
        <w:jc w:val="right"/>
      </w:pPr>
      <w:r>
        <w:rPr>
          <w:rStyle w:val="s0"/>
        </w:rPr>
        <w:t>Регистратору</w:t>
      </w:r>
    </w:p>
    <w:p w:rsidR="00000000" w:rsidRDefault="00613931">
      <w:pPr>
        <w:jc w:val="right"/>
      </w:pPr>
      <w:r>
        <w:rPr>
          <w:rStyle w:val="s0"/>
          <w:i/>
          <w:iCs/>
        </w:rPr>
        <w:t>(Наименование регистратора)</w:t>
      </w:r>
    </w:p>
    <w:p w:rsidR="00000000" w:rsidRDefault="00613931">
      <w:pPr>
        <w:jc w:val="right"/>
      </w:pPr>
      <w:r>
        <w:rPr>
          <w:rStyle w:val="s0"/>
          <w:i/>
          <w:iCs/>
        </w:rPr>
        <w:t> </w:t>
      </w:r>
    </w:p>
    <w:p w:rsidR="00000000" w:rsidRDefault="00613931">
      <w:pPr>
        <w:jc w:val="right"/>
      </w:pPr>
      <w:r>
        <w:rPr>
          <w:rStyle w:val="s0"/>
          <w:i/>
          <w:iCs/>
        </w:rPr>
        <w:t> </w:t>
      </w:r>
    </w:p>
    <w:p w:rsidR="00000000" w:rsidRDefault="00613931">
      <w:pPr>
        <w:jc w:val="center"/>
      </w:pPr>
      <w:r>
        <w:rPr>
          <w:rStyle w:val="s1"/>
        </w:rPr>
        <w:t xml:space="preserve">Заявка регистранта </w:t>
      </w:r>
    </w:p>
    <w:p w:rsidR="00000000" w:rsidRDefault="00613931">
      <w:pPr>
        <w:jc w:val="center"/>
      </w:pPr>
      <w:r>
        <w:rPr>
          <w:rStyle w:val="s1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1. *наименование доменного имени;</w:t>
      </w:r>
    </w:p>
    <w:p w:rsidR="00000000" w:rsidRDefault="00613931">
      <w:pPr>
        <w:ind w:firstLine="400"/>
        <w:jc w:val="both"/>
      </w:pPr>
      <w:r>
        <w:rPr>
          <w:rStyle w:val="s0"/>
        </w:rPr>
        <w:t>2. *период регистрации доменного имени;</w:t>
      </w:r>
    </w:p>
    <w:p w:rsidR="00000000" w:rsidRDefault="00613931">
      <w:pPr>
        <w:ind w:firstLine="400"/>
        <w:jc w:val="both"/>
      </w:pPr>
      <w:r>
        <w:rPr>
          <w:rStyle w:val="s0"/>
        </w:rPr>
        <w:t>3. *сведения о четырех контактах:</w:t>
      </w:r>
    </w:p>
    <w:p w:rsidR="00000000" w:rsidRDefault="00613931">
      <w:pPr>
        <w:ind w:firstLine="400"/>
        <w:jc w:val="both"/>
      </w:pPr>
      <w:r>
        <w:rPr>
          <w:rStyle w:val="s0"/>
        </w:rPr>
        <w:t>1) *регистрант;</w:t>
      </w:r>
    </w:p>
    <w:p w:rsidR="00000000" w:rsidRDefault="00613931">
      <w:pPr>
        <w:ind w:firstLine="400"/>
        <w:jc w:val="both"/>
      </w:pPr>
      <w:r>
        <w:rPr>
          <w:rStyle w:val="s0"/>
        </w:rPr>
        <w:t>2) административный контакт;</w:t>
      </w:r>
    </w:p>
    <w:p w:rsidR="00000000" w:rsidRDefault="00613931">
      <w:pPr>
        <w:ind w:firstLine="400"/>
        <w:jc w:val="both"/>
      </w:pPr>
      <w:r>
        <w:rPr>
          <w:rStyle w:val="s0"/>
        </w:rPr>
        <w:t>3) технический контакт;</w:t>
      </w:r>
    </w:p>
    <w:p w:rsidR="00000000" w:rsidRDefault="00613931">
      <w:pPr>
        <w:ind w:firstLine="400"/>
        <w:jc w:val="both"/>
      </w:pPr>
      <w:r>
        <w:rPr>
          <w:rStyle w:val="s0"/>
        </w:rPr>
        <w:t>4) финансовый контакт;</w:t>
      </w:r>
    </w:p>
    <w:p w:rsidR="00000000" w:rsidRDefault="00613931">
      <w:pPr>
        <w:ind w:firstLine="400"/>
        <w:jc w:val="both"/>
      </w:pPr>
      <w:r>
        <w:rPr>
          <w:rStyle w:val="s0"/>
        </w:rPr>
        <w:t>4. *каждый контакт должен содержать следующие данные:</w:t>
      </w:r>
    </w:p>
    <w:p w:rsidR="00000000" w:rsidRDefault="00613931">
      <w:pPr>
        <w:ind w:firstLine="400"/>
        <w:jc w:val="both"/>
      </w:pPr>
      <w:r>
        <w:rPr>
          <w:rStyle w:val="s0"/>
        </w:rPr>
        <w:t>1) *ФИО (при его наличии), ИИН Конта</w:t>
      </w:r>
      <w:r>
        <w:rPr>
          <w:rStyle w:val="s0"/>
        </w:rPr>
        <w:t>ктного лица (в случае, если контакт является физическим лицом);</w:t>
      </w:r>
    </w:p>
    <w:p w:rsidR="00000000" w:rsidRDefault="00613931">
      <w:pPr>
        <w:ind w:firstLine="400"/>
        <w:jc w:val="both"/>
      </w:pPr>
      <w:r>
        <w:rPr>
          <w:rStyle w:val="s0"/>
        </w:rPr>
        <w:t>2) *наименование организации, БИН (в случае, если контакт является юридическим лицом);</w:t>
      </w:r>
    </w:p>
    <w:p w:rsidR="00000000" w:rsidRDefault="00613931">
      <w:pPr>
        <w:ind w:firstLine="400"/>
        <w:jc w:val="both"/>
      </w:pPr>
      <w:r>
        <w:rPr>
          <w:rStyle w:val="s0"/>
        </w:rPr>
        <w:t>3) *почтовый адрес;</w:t>
      </w:r>
    </w:p>
    <w:p w:rsidR="00000000" w:rsidRDefault="00613931">
      <w:pPr>
        <w:ind w:firstLine="400"/>
        <w:jc w:val="both"/>
      </w:pPr>
      <w:r>
        <w:rPr>
          <w:rStyle w:val="s0"/>
        </w:rPr>
        <w:t>4) *город;</w:t>
      </w:r>
    </w:p>
    <w:p w:rsidR="00000000" w:rsidRDefault="00613931">
      <w:pPr>
        <w:ind w:firstLine="400"/>
        <w:jc w:val="both"/>
      </w:pPr>
      <w:r>
        <w:rPr>
          <w:rStyle w:val="s0"/>
        </w:rPr>
        <w:t>5) *область;</w:t>
      </w:r>
    </w:p>
    <w:p w:rsidR="00000000" w:rsidRDefault="00613931">
      <w:pPr>
        <w:ind w:firstLine="400"/>
        <w:jc w:val="both"/>
      </w:pPr>
      <w:r>
        <w:rPr>
          <w:rStyle w:val="s0"/>
        </w:rPr>
        <w:t>6) *почтовый индекс;</w:t>
      </w:r>
    </w:p>
    <w:p w:rsidR="00000000" w:rsidRDefault="00613931">
      <w:pPr>
        <w:ind w:firstLine="400"/>
        <w:jc w:val="both"/>
      </w:pPr>
      <w:r>
        <w:rPr>
          <w:rStyle w:val="s0"/>
        </w:rPr>
        <w:t>7) *двухбуквенный код страны;</w:t>
      </w:r>
    </w:p>
    <w:p w:rsidR="00000000" w:rsidRDefault="00613931">
      <w:pPr>
        <w:ind w:firstLine="400"/>
        <w:jc w:val="both"/>
      </w:pPr>
      <w:r>
        <w:rPr>
          <w:rStyle w:val="s0"/>
        </w:rPr>
        <w:t>8) *телефо</w:t>
      </w:r>
      <w:r>
        <w:rPr>
          <w:rStyle w:val="s0"/>
        </w:rPr>
        <w:t>н;</w:t>
      </w:r>
    </w:p>
    <w:p w:rsidR="00000000" w:rsidRDefault="00613931">
      <w:pPr>
        <w:ind w:firstLine="400"/>
        <w:jc w:val="both"/>
      </w:pPr>
      <w:r>
        <w:rPr>
          <w:rStyle w:val="s0"/>
        </w:rPr>
        <w:t>9) факс;</w:t>
      </w:r>
    </w:p>
    <w:p w:rsidR="00000000" w:rsidRDefault="00613931">
      <w:pPr>
        <w:ind w:firstLine="400"/>
        <w:jc w:val="both"/>
      </w:pPr>
      <w:r>
        <w:rPr>
          <w:rStyle w:val="s0"/>
        </w:rPr>
        <w:t>10) *адрес электронной почты;</w:t>
      </w:r>
    </w:p>
    <w:p w:rsidR="00000000" w:rsidRDefault="00613931">
      <w:pPr>
        <w:ind w:firstLine="400"/>
        <w:jc w:val="both"/>
      </w:pPr>
      <w:r>
        <w:rPr>
          <w:rStyle w:val="s0"/>
        </w:rPr>
        <w:t>5. *сведения о DNS-серверах:</w:t>
      </w:r>
    </w:p>
    <w:p w:rsidR="00000000" w:rsidRDefault="00613931">
      <w:pPr>
        <w:ind w:firstLine="400"/>
        <w:jc w:val="both"/>
      </w:pPr>
      <w:r>
        <w:rPr>
          <w:rStyle w:val="s0"/>
        </w:rPr>
        <w:t>1) *адрес первичного DNS-сервера;</w:t>
      </w:r>
    </w:p>
    <w:p w:rsidR="00000000" w:rsidRDefault="00613931">
      <w:pPr>
        <w:ind w:firstLine="400"/>
        <w:jc w:val="both"/>
      </w:pPr>
      <w:r>
        <w:rPr>
          <w:rStyle w:val="s0"/>
        </w:rPr>
        <w:t>2) *адрес вторичного DNS-сервера;</w:t>
      </w:r>
    </w:p>
    <w:p w:rsidR="00000000" w:rsidRDefault="00613931">
      <w:pPr>
        <w:ind w:firstLine="400"/>
        <w:jc w:val="both"/>
      </w:pPr>
      <w:r>
        <w:rPr>
          <w:rStyle w:val="s0"/>
        </w:rPr>
        <w:t>3) адреса дополнительных DNS-серверов.</w:t>
      </w:r>
    </w:p>
    <w:p w:rsidR="00000000" w:rsidRDefault="00613931">
      <w:pPr>
        <w:ind w:firstLine="400"/>
        <w:jc w:val="both"/>
      </w:pPr>
      <w:r>
        <w:rPr>
          <w:rStyle w:val="s0"/>
        </w:rPr>
        <w:t>6. копия документов подтверждающих регистрацию товарного знака на территории Республики Казахстан.</w:t>
      </w:r>
    </w:p>
    <w:p w:rsidR="00000000" w:rsidRDefault="00613931">
      <w:pPr>
        <w:ind w:firstLine="400"/>
        <w:jc w:val="both"/>
      </w:pPr>
      <w:r>
        <w:rPr>
          <w:rStyle w:val="s0"/>
        </w:rPr>
        <w:t>Достоверность предоставленной информации подтверждаю.</w:t>
      </w:r>
    </w:p>
    <w:p w:rsidR="00000000" w:rsidRDefault="00613931">
      <w:pPr>
        <w:ind w:firstLine="400"/>
        <w:jc w:val="both"/>
      </w:pPr>
      <w:r>
        <w:rPr>
          <w:rStyle w:val="s0"/>
        </w:rPr>
        <w:t>Подтверждаю свое согласие с текстом соглашения о регистрации, содержащее подробные условия оказания усл</w:t>
      </w:r>
      <w:r>
        <w:rPr>
          <w:rStyle w:val="s0"/>
        </w:rPr>
        <w:t>уг по регистрации, опубликованное на интернет-ресурсе регистратора.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Подпись регистранта                                ____________</w:t>
      </w:r>
    </w:p>
    <w:p w:rsidR="00000000" w:rsidRDefault="00613931">
      <w:pPr>
        <w:ind w:firstLine="400"/>
        <w:jc w:val="both"/>
      </w:pPr>
      <w:r>
        <w:rPr>
          <w:rStyle w:val="s0"/>
        </w:rPr>
        <w:t xml:space="preserve">Дата </w:t>
      </w:r>
    </w:p>
    <w:p w:rsidR="00000000" w:rsidRDefault="00613931">
      <w:pPr>
        <w:ind w:firstLine="400"/>
        <w:jc w:val="both"/>
      </w:pPr>
      <w:r>
        <w:rPr>
          <w:rStyle w:val="s0"/>
        </w:rPr>
        <w:t> </w:t>
      </w:r>
    </w:p>
    <w:p w:rsidR="00000000" w:rsidRDefault="00613931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613931">
      <w:pPr>
        <w:ind w:firstLine="400"/>
        <w:jc w:val="both"/>
      </w:pPr>
      <w:r>
        <w:rPr>
          <w:rStyle w:val="s0"/>
        </w:rPr>
        <w:t>Сведения предоставляются регистрантом регистратору и хранятся в реестре в течение всего срока регистра</w:t>
      </w:r>
      <w:r>
        <w:rPr>
          <w:rStyle w:val="s0"/>
        </w:rPr>
        <w:t>ции.</w:t>
      </w:r>
    </w:p>
    <w:p w:rsidR="00000000" w:rsidRDefault="00613931">
      <w:pPr>
        <w:ind w:firstLine="400"/>
        <w:jc w:val="both"/>
      </w:pPr>
      <w:r>
        <w:rPr>
          <w:rStyle w:val="s0"/>
        </w:rPr>
        <w:t>Пункты, отмеченные звездочкой, являются обязательными.</w:t>
      </w:r>
    </w:p>
    <w:p w:rsidR="00000000" w:rsidRDefault="00613931">
      <w:pPr>
        <w:ind w:firstLine="400"/>
        <w:jc w:val="both"/>
      </w:pPr>
      <w:r>
        <w:rPr>
          <w:rStyle w:val="s0"/>
        </w:rPr>
        <w:t>Все сведения предоставляются в латинской транскрипции.</w:t>
      </w:r>
    </w:p>
    <w:p w:rsidR="00000000" w:rsidRDefault="00613931">
      <w:pPr>
        <w:ind w:firstLine="400"/>
        <w:jc w:val="both"/>
      </w:pPr>
      <w:r>
        <w:rPr>
          <w:rStyle w:val="s0"/>
        </w:rPr>
        <w:t>В случае отсутствия сведений о техническом и финансовом контактах, их функции автоматически выполняет административный контакт.</w:t>
      </w:r>
    </w:p>
    <w:p w:rsidR="00000000" w:rsidRDefault="00613931">
      <w:pPr>
        <w:ind w:firstLine="400"/>
        <w:jc w:val="both"/>
      </w:pPr>
      <w:r>
        <w:rPr>
          <w:rStyle w:val="s0"/>
        </w:rPr>
        <w:t>В случае отсу</w:t>
      </w:r>
      <w:r>
        <w:rPr>
          <w:rStyle w:val="s0"/>
        </w:rPr>
        <w:t>тствия сведений об административном контакте, его функции автоматически выполняет регистрант.</w:t>
      </w:r>
    </w:p>
    <w:p w:rsidR="00000000" w:rsidRDefault="00613931">
      <w:pPr>
        <w:ind w:firstLine="400"/>
        <w:jc w:val="both"/>
      </w:pPr>
      <w:r>
        <w:rPr>
          <w:rStyle w:val="s0"/>
        </w:rPr>
        <w:t>Обязательным условием к серверному оборудованию является его физическое место нахождения на территории Республики Казахстан.</w:t>
      </w:r>
    </w:p>
    <w:p w:rsidR="00000000" w:rsidRDefault="00613931">
      <w:pPr>
        <w:ind w:firstLine="400"/>
        <w:jc w:val="both"/>
      </w:pPr>
      <w:r>
        <w:rPr>
          <w:rStyle w:val="s0"/>
        </w:rPr>
        <w:t>При регистрации необходимо предоставл</w:t>
      </w:r>
      <w:r>
        <w:rPr>
          <w:rStyle w:val="s0"/>
        </w:rPr>
        <w:t>ять копию документа, удостоверяющего личность (в случае, если регистрант является физическим лицом), свидетельство о регистрации или справку (в случае, если регистрант является юридическим лицом).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931" w:rsidRDefault="00613931" w:rsidP="00613931">
      <w:r>
        <w:separator/>
      </w:r>
    </w:p>
  </w:endnote>
  <w:endnote w:type="continuationSeparator" w:id="0">
    <w:p w:rsidR="00613931" w:rsidRDefault="00613931" w:rsidP="00613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931" w:rsidRDefault="006139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931" w:rsidRDefault="006139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931" w:rsidRDefault="006139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931" w:rsidRDefault="00613931" w:rsidP="00613931">
      <w:r>
        <w:separator/>
      </w:r>
    </w:p>
  </w:footnote>
  <w:footnote w:type="continuationSeparator" w:id="0">
    <w:p w:rsidR="00613931" w:rsidRDefault="00613931" w:rsidP="00613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931" w:rsidRDefault="006139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931" w:rsidRDefault="00613931" w:rsidP="006139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3931" w:rsidRDefault="00613931" w:rsidP="006139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января 2016 года № 118 «Об утверждении Правил регистрации, пользования и распределения доменных имен в пространстве казахстанского сегмента Интернета» (утратил силу)</w:t>
    </w:r>
  </w:p>
  <w:p w:rsidR="00613931" w:rsidRPr="00613931" w:rsidRDefault="00613931" w:rsidP="006139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13.04.2018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931" w:rsidRDefault="006139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3931"/>
    <w:rsid w:val="00613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9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9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9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9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9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9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9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9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5902" TargetMode="External"/><Relationship Id="rId13" Type="http://schemas.openxmlformats.org/officeDocument/2006/relationships/hyperlink" Target="http://online.zakon.kz/Document/?doc_id=33885902" TargetMode="External"/><Relationship Id="rId18" Type="http://schemas.openxmlformats.org/officeDocument/2006/relationships/hyperlink" Target="http://online.zakon.kz/Document/?doc_id=101396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205534" TargetMode="External"/><Relationship Id="rId12" Type="http://schemas.openxmlformats.org/officeDocument/2006/relationships/hyperlink" Target="http://online.zakon.kz/Document/?doc_id=35721956" TargetMode="External"/><Relationship Id="rId17" Type="http://schemas.openxmlformats.org/officeDocument/2006/relationships/hyperlink" Target="http://online.zakon.kz/Document/?doc_id=3388590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2472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2195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2472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086332" TargetMode="External"/><Relationship Id="rId19" Type="http://schemas.openxmlformats.org/officeDocument/2006/relationships/hyperlink" Target="http://online.zakon.kz/Document/?doc_id=10139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9862" TargetMode="External"/><Relationship Id="rId14" Type="http://schemas.openxmlformats.org/officeDocument/2006/relationships/hyperlink" Target="http://online.zakon.kz/Document/?doc_id=3388590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2408</Words>
  <Characters>18939</Characters>
  <Application>Microsoft Office Word</Application>
  <DocSecurity>0</DocSecurity>
  <Lines>157</Lines>
  <Paragraphs>42</Paragraphs>
  <ScaleCrop>false</ScaleCrop>
  <Company/>
  <LinksUpToDate>false</LinksUpToDate>
  <CharactersWithSpaces>21305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2025-01-28T16:59:00Z</dcterms:created>
  <dcterms:modified xsi:type="dcterms:W3CDTF">2025-01-28T16:59:00Z</dcterms:modified>
</cp:coreProperties>
</file>