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3D2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Қазақстан Республикасының Мемлекеттік шекарасын күзету және ұлттық қауіпсіздік мәселелері бойынша өзгерістер мен толықтырулар енгізу туралы» Қазақстан Республикасының 2020 жылғы 16 қарашадағы № 375-VІ</w:t>
      </w:r>
      <w:r>
        <w:rPr>
          <w:rStyle w:val="s0"/>
          <w:b/>
          <w:bCs/>
        </w:rPr>
        <w:t xml:space="preserve"> Заңы</w:t>
      </w:r>
    </w:p>
    <w:p w:rsidR="00000000" w:rsidRDefault="00463D23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463D23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17 қараша № 220 (29949)</w:t>
      </w:r>
      <w:r>
        <w:rPr>
          <w:rStyle w:val="s0"/>
        </w:rPr>
        <w:t xml:space="preserve">; </w:t>
      </w:r>
      <w:hyperlink r:id="rId7" w:anchor="!/doc/148663/kaz" w:history="1">
        <w:r>
          <w:rPr>
            <w:rStyle w:val="a4"/>
            <w:lang w:val="kk-KZ"/>
          </w:rPr>
          <w:t>«ҚР НҚА электрондық түрдегі эталондық бақылау банкі» АЖ 2020 ж. 20 қарашада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Парламентінің Жаршысы 2020 ж., қараша, № 21-22 (2815-2816), </w:t>
      </w:r>
      <w:r w:rsidRPr="00463D23">
        <w:rPr>
          <w:rStyle w:val="s0"/>
        </w:rPr>
        <w:t>91</w:t>
      </w:r>
      <w:r>
        <w:rPr>
          <w:rStyle w:val="s0"/>
          <w:lang w:val="kk-KZ"/>
        </w:rPr>
        <w:t>-құжат</w:t>
      </w:r>
    </w:p>
    <w:p w:rsidR="00000000" w:rsidRDefault="00463D23">
      <w:pPr>
        <w:ind w:firstLine="397"/>
        <w:jc w:val="both"/>
      </w:pPr>
      <w:r>
        <w:rPr>
          <w:lang w:val="kk-KZ"/>
        </w:rPr>
        <w:t> </w:t>
      </w:r>
    </w:p>
    <w:p w:rsidR="00000000" w:rsidRDefault="00463D23">
      <w:pPr>
        <w:ind w:firstLine="397"/>
        <w:jc w:val="both"/>
      </w:pPr>
      <w:r>
        <w:rPr>
          <w:lang w:val="kk-KZ"/>
        </w:rPr>
        <w:t> </w:t>
      </w:r>
    </w:p>
    <w:p w:rsidR="00000000" w:rsidRDefault="00463D23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3D23" w:rsidRDefault="00463D23" w:rsidP="00463D23">
      <w:r>
        <w:separator/>
      </w:r>
    </w:p>
  </w:endnote>
  <w:endnote w:type="continuationSeparator" w:id="0">
    <w:p w:rsidR="00463D23" w:rsidRDefault="00463D23" w:rsidP="00463D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D23" w:rsidRDefault="00463D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D23" w:rsidRDefault="00463D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D23" w:rsidRDefault="00463D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3D23" w:rsidRDefault="00463D23" w:rsidP="00463D23">
      <w:r>
        <w:separator/>
      </w:r>
    </w:p>
  </w:footnote>
  <w:footnote w:type="continuationSeparator" w:id="0">
    <w:p w:rsidR="00463D23" w:rsidRDefault="00463D23" w:rsidP="00463D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D23" w:rsidRDefault="00463D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D23" w:rsidRDefault="00463D23" w:rsidP="00463D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3D23" w:rsidRPr="00463D23" w:rsidRDefault="00463D23" w:rsidP="00463D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Қазақстан Республикасының Мемлекеттік шекарасын күзету және ұлттық қауіпсіздік мәселелері бойынша өзгерістер мен толықтырулар енгізу туралы» Қазақстан Республикасының 2020 жылғы 16 қарашадағы № 375-VІ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D23" w:rsidRDefault="00463D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3D23"/>
    <w:rsid w:val="00463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3D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3D2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3D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3D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3D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3D2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3D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3D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489</Characters>
  <Application>Microsoft Office Word</Application>
  <DocSecurity>0</DocSecurity>
  <Lines>4</Lines>
  <Paragraphs>1</Paragraphs>
  <ScaleCrop>false</ScaleCrop>
  <Company/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Қазақстан Республикасының Мемлекеттік шекарасын күзету және ұлттық қауіпсіздік мәселелері бойынша өзгерістер мен толықтырулар енгізу туралы» Қазақстан Республикасының 2020 жылғы 16 қарашадағы № 375-VІ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2023-11-29T05:55:00Z</dcterms:created>
  <dcterms:modified xsi:type="dcterms:W3CDTF">2023-11-29T05:55:00Z</dcterms:modified>
</cp:coreProperties>
</file>