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62EF">
      <w:pPr>
        <w:jc w:val="center"/>
      </w:pPr>
      <w:bookmarkStart w:id="0" w:name="_GoBack"/>
      <w:bookmarkEnd w:id="0"/>
      <w:r>
        <w:rPr>
          <w:rStyle w:val="s1"/>
        </w:rPr>
        <w:t>Журналистерді аккредиттеу қағидаларын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министрінің 2013 жылғы 21 маусымдағы № 138 бұйрығы</w:t>
      </w:r>
    </w:p>
    <w:p w:rsidR="00000000" w:rsidRDefault="003362EF">
      <w:pPr>
        <w:jc w:val="center"/>
      </w:pPr>
      <w:r>
        <w:rPr>
          <w:rStyle w:val="s1"/>
          <w:lang w:val="kk-KZ"/>
        </w:rPr>
        <w:t> </w:t>
      </w:r>
    </w:p>
    <w:p w:rsidR="00000000" w:rsidRDefault="003362EF">
      <w:pPr>
        <w:jc w:val="both"/>
      </w:pPr>
      <w:r>
        <w:rPr>
          <w:rStyle w:val="s3"/>
        </w:rPr>
        <w:t xml:space="preserve">Осы редакция 2021 жылғы 11 наурызда енгізілген өзгерістеріне дейін қолданылды </w:t>
      </w:r>
    </w:p>
    <w:p w:rsidR="00000000" w:rsidRDefault="003362E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«Бұқаралық ақпарат құралдары туралы» 1999 жылғы 23 шілдедегі Заңының </w:t>
      </w:r>
      <w:hyperlink r:id="rId7" w:anchor="sub_id=4003012" w:history="1">
        <w:r>
          <w:rPr>
            <w:rStyle w:val="a4"/>
          </w:rPr>
          <w:t>4-3-бабының 12) тармақшасына</w:t>
        </w:r>
      </w:hyperlink>
      <w:r>
        <w:rPr>
          <w:rStyle w:val="s0"/>
        </w:rPr>
        <w:t xml:space="preserve"> сәйкес, </w:t>
      </w:r>
      <w:r>
        <w:rPr>
          <w:rStyle w:val="s0"/>
          <w:b/>
          <w:bCs/>
        </w:rPr>
        <w:t>БҰЙЫРАМЫН:</w:t>
      </w:r>
    </w:p>
    <w:p w:rsidR="00000000" w:rsidRDefault="003362EF">
      <w:pPr>
        <w:ind w:firstLine="400"/>
        <w:jc w:val="both"/>
      </w:pPr>
      <w:r>
        <w:rPr>
          <w:rStyle w:val="s0"/>
        </w:rPr>
        <w:t>1. Қоса ұсынылып отырған Жур</w:t>
      </w:r>
      <w:r>
        <w:rPr>
          <w:rStyle w:val="s0"/>
        </w:rPr>
        <w:t xml:space="preserve">налистерді аккредиттеу </w:t>
      </w:r>
      <w:hyperlink w:anchor="sub100" w:history="1">
        <w:r>
          <w:rPr>
            <w:rStyle w:val="a4"/>
          </w:rPr>
          <w:t>қағидалары</w:t>
        </w:r>
      </w:hyperlink>
      <w:r>
        <w:rPr>
          <w:rStyle w:val="s0"/>
        </w:rPr>
        <w:t xml:space="preserve"> бекітілсін.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2. Осы бұйрықтың </w:t>
      </w:r>
      <w:hyperlink w:anchor="sub10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мәдениет және ақпарат саласындағы кейбір бұйрықтардың күші жойылды деп танылсын.</w:t>
      </w:r>
    </w:p>
    <w:p w:rsidR="00000000" w:rsidRDefault="003362EF">
      <w:pPr>
        <w:ind w:firstLine="400"/>
        <w:jc w:val="both"/>
      </w:pPr>
      <w:r>
        <w:rPr>
          <w:rStyle w:val="s0"/>
        </w:rPr>
        <w:t>3. Қазақстан Республикасы Мәдениет ж</w:t>
      </w:r>
      <w:r>
        <w:rPr>
          <w:rStyle w:val="s0"/>
        </w:rPr>
        <w:t>әне</w:t>
      </w:r>
      <w:r>
        <w:rPr>
          <w:rStyle w:val="s0"/>
        </w:rPr>
        <w:t xml:space="preserve"> ақпарат министрлігінің Ақпарат және мұрағат комитеті: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1) осы бұйрықтың Қазақстан Республикасы Әділет министрлігінде мемлекеттік </w:t>
      </w:r>
      <w:hyperlink r:id="rId8" w:history="1">
        <w:r>
          <w:rPr>
            <w:rStyle w:val="a4"/>
          </w:rPr>
          <w:t>тіркелуін</w:t>
        </w:r>
      </w:hyperlink>
      <w:r>
        <w:rPr>
          <w:rStyle w:val="s0"/>
        </w:rPr>
        <w:t>;</w:t>
      </w:r>
    </w:p>
    <w:p w:rsidR="00000000" w:rsidRDefault="003362EF">
      <w:pPr>
        <w:ind w:firstLine="400"/>
        <w:jc w:val="both"/>
      </w:pPr>
      <w:r>
        <w:rPr>
          <w:rStyle w:val="s0"/>
        </w:rPr>
        <w:t>2) осы бұйрықтың белгіленген тәртіппен ресми жар</w:t>
      </w:r>
      <w:r>
        <w:rPr>
          <w:rStyle w:val="s0"/>
        </w:rPr>
        <w:t>иялануын;</w:t>
      </w:r>
    </w:p>
    <w:p w:rsidR="00000000" w:rsidRDefault="003362EF">
      <w:pPr>
        <w:ind w:firstLine="400"/>
        <w:jc w:val="both"/>
      </w:pPr>
      <w:r>
        <w:rPr>
          <w:rStyle w:val="s0"/>
        </w:rPr>
        <w:t>3) осы бұйрықтың Қазақстан Республикасы Мәдениет және ақпарат министрлігінің интернет-ресурсында орналастырылуын қамтамасыз етсін.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4. Осы бұйрық алғаш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күннен баста</w:t>
      </w:r>
      <w:r>
        <w:rPr>
          <w:rStyle w:val="s0"/>
        </w:rPr>
        <w:t>п күнтізбелік он күн өткен соң қолданысқа енгізіледі.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2EF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362EF">
            <w:pPr>
              <w:jc w:val="right"/>
            </w:pPr>
            <w:r>
              <w:rPr>
                <w:rStyle w:val="s0"/>
                <w:b/>
                <w:bCs/>
              </w:rPr>
              <w:t>М. Құл-Мұхаммед</w:t>
            </w:r>
          </w:p>
        </w:tc>
      </w:tr>
    </w:tbl>
    <w:p w:rsidR="00000000" w:rsidRDefault="003362E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62E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3362EF">
      <w:pPr>
        <w:ind w:firstLine="400"/>
        <w:jc w:val="right"/>
      </w:pPr>
      <w:r>
        <w:rPr>
          <w:rStyle w:val="s0"/>
        </w:rPr>
        <w:t>Мәдениет және ақпарат министрінің</w:t>
      </w:r>
    </w:p>
    <w:p w:rsidR="00000000" w:rsidRDefault="003362EF">
      <w:pPr>
        <w:ind w:firstLine="400"/>
        <w:jc w:val="right"/>
      </w:pPr>
      <w:r>
        <w:rPr>
          <w:rStyle w:val="s0"/>
        </w:rPr>
        <w:t>2013 жылғы 21 маусымдағы</w:t>
      </w:r>
    </w:p>
    <w:p w:rsidR="00000000" w:rsidRDefault="003362EF">
      <w:pPr>
        <w:ind w:firstLine="400"/>
        <w:jc w:val="right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бұйрығымен</w:t>
        </w:r>
      </w:hyperlink>
    </w:p>
    <w:p w:rsidR="00000000" w:rsidRDefault="003362E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362EF">
      <w:pPr>
        <w:jc w:val="center"/>
      </w:pPr>
      <w:r>
        <w:rPr>
          <w:rStyle w:val="s1"/>
        </w:rPr>
        <w:t> </w:t>
      </w:r>
    </w:p>
    <w:p w:rsidR="00000000" w:rsidRDefault="003362EF">
      <w:pPr>
        <w:jc w:val="center"/>
      </w:pPr>
      <w:r>
        <w:rPr>
          <w:rStyle w:val="s1"/>
        </w:rPr>
        <w:t> </w:t>
      </w:r>
    </w:p>
    <w:p w:rsidR="00000000" w:rsidRDefault="003362EF">
      <w:pPr>
        <w:jc w:val="center"/>
      </w:pPr>
      <w:r>
        <w:rPr>
          <w:rStyle w:val="s1"/>
        </w:rPr>
        <w:t xml:space="preserve">Журналистерді аккредиттеу </w:t>
      </w:r>
    </w:p>
    <w:p w:rsidR="00000000" w:rsidRDefault="003362EF">
      <w:pPr>
        <w:jc w:val="center"/>
      </w:pPr>
      <w:r>
        <w:rPr>
          <w:rStyle w:val="s1"/>
        </w:rPr>
        <w:t>қағидасы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1. Журналистерді аккредиттеудің осы Қағидалары (әрі қарай- Қағидалар) Қазақстан Республикасының 1999 жылғы 23 шілдедегі «Бұқаралық ақпарат құралдары туралы»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жасалды, ол бұқаралық ақпарат құралдары журналистерін мемлекеттік органдар, қоғамдық бірлестіктер мен ұйымдарда аккредиттеудің тәртібін белгілейді.</w:t>
      </w:r>
    </w:p>
    <w:p w:rsidR="00000000" w:rsidRDefault="003362EF">
      <w:pPr>
        <w:ind w:firstLine="400"/>
        <w:jc w:val="both"/>
      </w:pPr>
      <w:r>
        <w:rPr>
          <w:rStyle w:val="s0"/>
        </w:rPr>
        <w:t>2. Бұқаралық ақпарат құралдары журналистерін аккредиттеу (әрі қарай - журналистерді аккред</w:t>
      </w:r>
      <w:r>
        <w:rPr>
          <w:rStyle w:val="s0"/>
        </w:rPr>
        <w:t>иттеу) Қазақстан Республикасының мемлекеттік органдары мен өзге де ұйымдардың қызметі жөнінде жұртшылыққа кеңінен әрі жедел хабарлау мақсатында жүзеге асырылады.</w:t>
      </w:r>
    </w:p>
    <w:p w:rsidR="00000000" w:rsidRDefault="003362EF">
      <w:pPr>
        <w:ind w:firstLine="400"/>
        <w:jc w:val="both"/>
      </w:pPr>
      <w:r>
        <w:rPr>
          <w:rStyle w:val="s0"/>
        </w:rPr>
        <w:t>3. Мемлекеттік орган немесе өзге ұйым (бұдан әрі - аккредиттеуші ұйым), бұқаралық ақпарат құра</w:t>
      </w:r>
      <w:r>
        <w:rPr>
          <w:rStyle w:val="s0"/>
        </w:rPr>
        <w:t>лының меншік иесі осы органдармен немесе ұйымдармен өз журналистерін келісім бойынша аккредиттелетін жағдайда, журналистерді аккредиттеуді жүзеге асырады.</w:t>
      </w:r>
    </w:p>
    <w:p w:rsidR="00000000" w:rsidRDefault="003362EF">
      <w:pPr>
        <w:ind w:firstLine="400"/>
        <w:jc w:val="both"/>
      </w:pPr>
      <w:r>
        <w:rPr>
          <w:rStyle w:val="s0"/>
        </w:rPr>
        <w:t>4. Журналистерді аккредиттеу бір жыл мерзімге жүзеге асырылады.</w:t>
      </w:r>
    </w:p>
    <w:p w:rsidR="00000000" w:rsidRDefault="003362EF">
      <w:pPr>
        <w:ind w:firstLine="400"/>
        <w:jc w:val="both"/>
      </w:pPr>
      <w:r>
        <w:rPr>
          <w:rStyle w:val="s0"/>
        </w:rPr>
        <w:t>5. Журналистерді аккредиттеу аккредит</w:t>
      </w:r>
      <w:r>
        <w:rPr>
          <w:rStyle w:val="s0"/>
        </w:rPr>
        <w:t>теуші ұйымның жанында олардың мекен-жайларына және олардың тұрақты тұрып жатқан жеріне қарамастан жүргізіледі.</w:t>
      </w:r>
    </w:p>
    <w:p w:rsidR="00000000" w:rsidRDefault="003362EF">
      <w:pPr>
        <w:ind w:firstLine="400"/>
        <w:jc w:val="both"/>
      </w:pPr>
      <w:bookmarkStart w:id="2" w:name="SUB600"/>
      <w:bookmarkEnd w:id="2"/>
      <w:r>
        <w:rPr>
          <w:rStyle w:val="s0"/>
        </w:rPr>
        <w:t>6. Бұқаралық ақпарат құралының меншік иесі немесе өкілеттілігі негізінде редакция өз журналистерін аккредиттеу үшін мемлекеттік органдарға немесе</w:t>
      </w:r>
      <w:r>
        <w:rPr>
          <w:rStyle w:val="s0"/>
        </w:rPr>
        <w:t xml:space="preserve"> өзге де ұйымдарға осы Қағидалардың </w:t>
      </w:r>
      <w:hyperlink w:anchor="sub1" w:history="1">
        <w:r>
          <w:rPr>
            <w:rStyle w:val="a4"/>
          </w:rPr>
          <w:t>қосымшасына</w:t>
        </w:r>
      </w:hyperlink>
      <w:r>
        <w:rPr>
          <w:rStyle w:val="s0"/>
        </w:rPr>
        <w:t xml:space="preserve"> сәйкес өтініш береді.</w:t>
      </w:r>
    </w:p>
    <w:p w:rsidR="00000000" w:rsidRDefault="003362EF">
      <w:pPr>
        <w:ind w:firstLine="400"/>
        <w:jc w:val="both"/>
      </w:pPr>
      <w:r>
        <w:rPr>
          <w:rStyle w:val="s0"/>
        </w:rPr>
        <w:t>Өтінішке</w:t>
      </w:r>
      <w:r>
        <w:rPr>
          <w:rStyle w:val="s0"/>
        </w:rPr>
        <w:t xml:space="preserve"> қоса:</w:t>
      </w:r>
    </w:p>
    <w:p w:rsidR="00000000" w:rsidRDefault="003362EF">
      <w:pPr>
        <w:ind w:firstLine="400"/>
        <w:jc w:val="both"/>
      </w:pPr>
      <w:r>
        <w:rPr>
          <w:rStyle w:val="s0"/>
        </w:rPr>
        <w:t>аккредиттелуші журналистің жеке бас куәлігінің көшірмесі;</w:t>
      </w:r>
    </w:p>
    <w:p w:rsidR="00000000" w:rsidRDefault="003362EF">
      <w:pPr>
        <w:ind w:firstLine="400"/>
        <w:jc w:val="both"/>
      </w:pPr>
      <w:r>
        <w:rPr>
          <w:rStyle w:val="s0"/>
        </w:rPr>
        <w:t>бұқаралық ақпарат құралдары жөніндегі немесе телерадио таратуға өкілетті органнан бері</w:t>
      </w:r>
      <w:r>
        <w:rPr>
          <w:rStyle w:val="s0"/>
        </w:rPr>
        <w:t>лген мерзімді баспасөз басылымын немесе ақпараттық агенттіктің немесе теле-, радио арналардың есепке алу туралы куәлігінің көшірмесін тіркейді.</w:t>
      </w:r>
    </w:p>
    <w:p w:rsidR="00000000" w:rsidRDefault="003362EF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бұқаралық ақпарат құралының редакциясының атынан берілген жағдайда, өтінішке осы тармақтың екінші бөлімін</w:t>
      </w:r>
      <w:r>
        <w:rPr>
          <w:rStyle w:val="s0"/>
        </w:rPr>
        <w:t>дегі құжаттардан басқа бұқаралық ақпарат құралының меншік иесінің журналисті аккредиттеудің тиісті рәсімін өткізу үшін берілген сенімхат тіркеледі.</w:t>
      </w:r>
    </w:p>
    <w:p w:rsidR="00000000" w:rsidRDefault="003362EF">
      <w:pPr>
        <w:ind w:firstLine="400"/>
        <w:jc w:val="both"/>
      </w:pPr>
      <w:r>
        <w:rPr>
          <w:rStyle w:val="s0"/>
        </w:rPr>
        <w:t>Өтініш</w:t>
      </w:r>
      <w:r>
        <w:rPr>
          <w:rStyle w:val="s0"/>
        </w:rPr>
        <w:t xml:space="preserve"> интернет - ресурстың меншік иесі атынан берілген жағдайда, өтінішке осы тармақтың екінші бөліміндегі </w:t>
      </w:r>
      <w:r>
        <w:rPr>
          <w:rStyle w:val="s0"/>
        </w:rPr>
        <w:t>құжаттардан</w:t>
      </w:r>
      <w:r>
        <w:rPr>
          <w:rStyle w:val="s0"/>
        </w:rPr>
        <w:t xml:space="preserve"> басқа интернет ресурсты меншігі екендігін дәлелдейтін құжат қосымша тіркеледі.</w:t>
      </w:r>
    </w:p>
    <w:p w:rsidR="00000000" w:rsidRDefault="003362EF">
      <w:pPr>
        <w:ind w:firstLine="400"/>
        <w:jc w:val="both"/>
      </w:pPr>
      <w:r>
        <w:rPr>
          <w:rStyle w:val="s0"/>
        </w:rPr>
        <w:t>7. Өтінішті жеті жұмыс күні ішінде қарағаннан кейін аккредиттеуші ұйым төмендегі қабылданған шешім жөнінде жазбаша түрде хабарлайды:</w:t>
      </w:r>
    </w:p>
    <w:p w:rsidR="00000000" w:rsidRDefault="003362EF">
      <w:pPr>
        <w:ind w:firstLine="400"/>
        <w:jc w:val="both"/>
      </w:pPr>
      <w:r>
        <w:rPr>
          <w:rStyle w:val="s0"/>
        </w:rPr>
        <w:t>1) журналистің аккредиттелгендіг</w:t>
      </w:r>
      <w:r>
        <w:rPr>
          <w:rStyle w:val="s0"/>
        </w:rPr>
        <w:t>і туралы;</w:t>
      </w:r>
    </w:p>
    <w:p w:rsidR="00000000" w:rsidRDefault="003362EF">
      <w:pPr>
        <w:ind w:firstLine="400"/>
        <w:jc w:val="both"/>
      </w:pPr>
      <w:r>
        <w:rPr>
          <w:rStyle w:val="s0"/>
        </w:rPr>
        <w:t>2) журналисті аккредиттеуден бас тартылғандығы туралы.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8. Журналисті аккредиттеуден бас тарту туралы шешім осы Қағидалардың </w:t>
      </w:r>
      <w:hyperlink w:anchor="sub600" w:history="1">
        <w:r>
          <w:rPr>
            <w:rStyle w:val="a4"/>
          </w:rPr>
          <w:t>6-тармағында</w:t>
        </w:r>
      </w:hyperlink>
      <w:r>
        <w:rPr>
          <w:rStyle w:val="s0"/>
        </w:rPr>
        <w:t xml:space="preserve"> көрсетілген құжаттар жетіспеген жағдайда, өтініштің мазмұны талаптарға сәйкес ке</w:t>
      </w:r>
      <w:r>
        <w:rPr>
          <w:rStyle w:val="s0"/>
        </w:rPr>
        <w:t>лмесе және бұқаралық ақпарат құралының немесе теле-, радио арналардың қызметін тоқтата тұру туралы заңды күшіне енген сот шешімі болған жағдайда шығарылады.</w:t>
      </w:r>
    </w:p>
    <w:p w:rsidR="00000000" w:rsidRDefault="003362EF">
      <w:pPr>
        <w:ind w:firstLine="400"/>
        <w:jc w:val="both"/>
      </w:pPr>
      <w:r>
        <w:rPr>
          <w:rStyle w:val="s0"/>
        </w:rPr>
        <w:t>9. Бұқаралық ақпарат құралының меншік иесінің немесе өкілеттілігі негізінде редакция аккредиттелген журналистті басқа журналистке ауыстырған жағдайда, оның аккредиттелуі осы Қағида тарауында көрсетілген тәртіп бойынша жүзеге асырылады.</w:t>
      </w:r>
    </w:p>
    <w:p w:rsidR="00000000" w:rsidRDefault="003362EF">
      <w:pPr>
        <w:ind w:firstLine="400"/>
        <w:jc w:val="both"/>
      </w:pPr>
      <w:r>
        <w:rPr>
          <w:rStyle w:val="s0"/>
        </w:rPr>
        <w:t>10. Аккредиттелген ж</w:t>
      </w:r>
      <w:r>
        <w:rPr>
          <w:rStyle w:val="s0"/>
        </w:rPr>
        <w:t>урналист аккредиттелу құқығынан бұқаралық ақпарат құралының меншік иесінің немесе бұқаралық ақпарат құралының меншік иесінің берген өкілеттігі негізінде редакцияның өтініші негізінде және заңды күшіне енген сот шешімі негізінде айырылады.</w:t>
      </w:r>
    </w:p>
    <w:p w:rsidR="00000000" w:rsidRDefault="003362EF">
      <w:pPr>
        <w:ind w:firstLine="400"/>
        <w:jc w:val="right"/>
      </w:pPr>
      <w:r>
        <w:rPr>
          <w:rStyle w:val="s0"/>
        </w:rPr>
        <w:t> </w:t>
      </w:r>
    </w:p>
    <w:p w:rsidR="00000000" w:rsidRDefault="003362EF">
      <w:pPr>
        <w:ind w:firstLine="400"/>
        <w:jc w:val="right"/>
      </w:pPr>
      <w:bookmarkStart w:id="3" w:name="SUB1"/>
      <w:bookmarkEnd w:id="3"/>
      <w:r>
        <w:rPr>
          <w:rStyle w:val="s0"/>
        </w:rPr>
        <w:t>Журналистерді а</w:t>
      </w:r>
      <w:r>
        <w:rPr>
          <w:rStyle w:val="s0"/>
        </w:rPr>
        <w:t>ккредиттеу</w:t>
      </w:r>
    </w:p>
    <w:p w:rsidR="00000000" w:rsidRDefault="003362EF">
      <w:pPr>
        <w:ind w:firstLine="400"/>
        <w:jc w:val="right"/>
      </w:pPr>
      <w:hyperlink w:anchor="sub0" w:history="1">
        <w:r>
          <w:rPr>
            <w:rStyle w:val="a4"/>
          </w:rPr>
          <w:t>қағидаларына</w:t>
        </w:r>
      </w:hyperlink>
      <w:r>
        <w:rPr>
          <w:rStyle w:val="s0"/>
        </w:rPr>
        <w:t xml:space="preserve"> қосымша</w:t>
      </w:r>
    </w:p>
    <w:p w:rsidR="00000000" w:rsidRDefault="003362EF">
      <w:pPr>
        <w:ind w:firstLine="400"/>
        <w:jc w:val="right"/>
      </w:pPr>
      <w:r>
        <w:rPr>
          <w:rStyle w:val="s0"/>
        </w:rPr>
        <w:t> </w:t>
      </w:r>
    </w:p>
    <w:p w:rsidR="00000000" w:rsidRDefault="003362EF">
      <w:pPr>
        <w:ind w:firstLine="400"/>
        <w:jc w:val="right"/>
      </w:pPr>
      <w:r>
        <w:rPr>
          <w:rStyle w:val="s0"/>
        </w:rPr>
        <w:t>Нысан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</w:t>
      </w:r>
    </w:p>
    <w:p w:rsidR="00000000" w:rsidRDefault="003362EF">
      <w:pPr>
        <w:ind w:firstLine="400"/>
        <w:jc w:val="center"/>
      </w:pPr>
      <w:r>
        <w:rPr>
          <w:rStyle w:val="s0"/>
        </w:rPr>
        <w:t>Кімге (мемлекеттік органның, қоғамдық бірлестік пен ұйымның атауы)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</w:t>
      </w:r>
      <w:r>
        <w:rPr>
          <w:rStyle w:val="s0"/>
        </w:rPr>
        <w:t>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Кімнен (бұқаралық ақпарат құралының меншік иесінің немесе редакцияның толық атауы: заңды тұлғаның және (немесе) тегі, аты, әкесінің аты - жеке тұлға болған жағдайда)</w:t>
      </w:r>
    </w:p>
    <w:p w:rsidR="00000000" w:rsidRDefault="003362EF">
      <w:pPr>
        <w:jc w:val="center"/>
      </w:pPr>
      <w:r>
        <w:rPr>
          <w:rStyle w:val="s1"/>
        </w:rPr>
        <w:t> </w:t>
      </w:r>
    </w:p>
    <w:p w:rsidR="00000000" w:rsidRDefault="003362EF">
      <w:pPr>
        <w:jc w:val="center"/>
      </w:pPr>
      <w:r>
        <w:rPr>
          <w:rStyle w:val="s1"/>
        </w:rPr>
        <w:t>ӨТІНІШ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Сізден</w:t>
      </w:r>
      <w:r>
        <w:rPr>
          <w:rStyle w:val="s0"/>
        </w:rPr>
        <w:t xml:space="preserve"> журналисті (ерді) аккредиттеуді сұраймын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3362EF">
      <w:pPr>
        <w:ind w:firstLine="400"/>
        <w:jc w:val="center"/>
      </w:pPr>
      <w:r>
        <w:rPr>
          <w:rStyle w:val="s0"/>
        </w:rPr>
        <w:t>(Тегі, аты, әкесінің аты, телефон, факс нөмірі, байланыстағы тұлғаның E-mail-ы)</w:t>
      </w:r>
    </w:p>
    <w:p w:rsidR="00000000" w:rsidRDefault="003362EF">
      <w:pPr>
        <w:ind w:firstLine="400"/>
        <w:jc w:val="both"/>
      </w:pPr>
      <w:r>
        <w:rPr>
          <w:rStyle w:val="s0"/>
        </w:rPr>
        <w:t>Бұқаралық ақпарат құралының меншік иесі немесе редакциясы туралы мәліметтер:</w:t>
      </w:r>
    </w:p>
    <w:p w:rsidR="00000000" w:rsidRDefault="003362EF">
      <w:pPr>
        <w:ind w:firstLine="400"/>
        <w:jc w:val="both"/>
      </w:pPr>
      <w:r>
        <w:rPr>
          <w:rStyle w:val="s0"/>
        </w:rPr>
        <w:t>1. Бұқаралық ақпарат құралының меншік иесі немесе редакциясының толық атауы: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2. Б</w:t>
      </w:r>
      <w:r>
        <w:rPr>
          <w:rStyle w:val="s0"/>
        </w:rPr>
        <w:t>ұқаралық</w:t>
      </w:r>
      <w:r>
        <w:rPr>
          <w:rStyle w:val="s0"/>
        </w:rPr>
        <w:t xml:space="preserve"> ақпарат құралының меншік иесі немесе редакцияның заңды мекен-жайы және орналасқан жері: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3. Бұқаралық ақпарат құралының меншік иесі немесе редакцияның</w:t>
      </w:r>
      <w:r>
        <w:rPr>
          <w:rStyle w:val="s0"/>
        </w:rPr>
        <w:t xml:space="preserve"> телефон, факс нөмірлері:</w:t>
      </w:r>
    </w:p>
    <w:p w:rsidR="00000000" w:rsidRDefault="003362EF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Қоса</w:t>
      </w:r>
      <w:r>
        <w:rPr>
          <w:rStyle w:val="s0"/>
        </w:rPr>
        <w:t xml:space="preserve"> ұсынылған құжаттар:</w:t>
      </w:r>
    </w:p>
    <w:p w:rsidR="00000000" w:rsidRDefault="003362EF">
      <w:pPr>
        <w:ind w:firstLine="400"/>
        <w:jc w:val="both"/>
      </w:pPr>
      <w:r>
        <w:rPr>
          <w:rStyle w:val="s0"/>
        </w:rPr>
        <w:t>1. 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2. 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3. _______________________________________________________________________________________________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Бірінші басшының/ жеке кәсіпкердің қолы</w:t>
      </w:r>
    </w:p>
    <w:p w:rsidR="00000000" w:rsidRDefault="003362EF">
      <w:pPr>
        <w:ind w:firstLine="400"/>
        <w:jc w:val="both"/>
      </w:pPr>
      <w:r>
        <w:rPr>
          <w:rStyle w:val="s0"/>
        </w:rPr>
        <w:t>М.О. «___» _____</w:t>
      </w:r>
      <w:r>
        <w:rPr>
          <w:rStyle w:val="s0"/>
        </w:rPr>
        <w:t>______ ж.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right"/>
      </w:pPr>
      <w:bookmarkStart w:id="4" w:name="SUB10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362EF">
      <w:pPr>
        <w:ind w:firstLine="400"/>
        <w:jc w:val="right"/>
      </w:pPr>
      <w:r>
        <w:rPr>
          <w:rStyle w:val="s0"/>
        </w:rPr>
        <w:t>Мәдениет және ақпарат министрінің</w:t>
      </w:r>
    </w:p>
    <w:p w:rsidR="00000000" w:rsidRDefault="003362EF">
      <w:pPr>
        <w:ind w:firstLine="400"/>
        <w:jc w:val="right"/>
      </w:pPr>
      <w:r>
        <w:rPr>
          <w:rStyle w:val="s0"/>
        </w:rPr>
        <w:t>2013 жылғы 21 маусымдағы</w:t>
      </w:r>
    </w:p>
    <w:p w:rsidR="00000000" w:rsidRDefault="003362EF">
      <w:pPr>
        <w:ind w:firstLine="400"/>
        <w:jc w:val="right"/>
      </w:pPr>
      <w:r>
        <w:rPr>
          <w:rStyle w:val="s0"/>
        </w:rPr>
        <w:t xml:space="preserve">№ 138 </w:t>
      </w:r>
      <w:hyperlink w:anchor="sub0" w:history="1">
        <w:r>
          <w:rPr>
            <w:rStyle w:val="a4"/>
          </w:rPr>
          <w:t>бұйрығына</w:t>
        </w:r>
      </w:hyperlink>
    </w:p>
    <w:p w:rsidR="00000000" w:rsidRDefault="003362EF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362EF">
      <w:pPr>
        <w:jc w:val="center"/>
      </w:pPr>
      <w:r>
        <w:rPr>
          <w:rStyle w:val="s1"/>
        </w:rPr>
        <w:t> </w:t>
      </w:r>
    </w:p>
    <w:p w:rsidR="00000000" w:rsidRDefault="003362EF">
      <w:pPr>
        <w:jc w:val="center"/>
      </w:pPr>
      <w:r>
        <w:rPr>
          <w:rStyle w:val="s1"/>
        </w:rPr>
        <w:t> </w:t>
      </w:r>
    </w:p>
    <w:p w:rsidR="00000000" w:rsidRDefault="003362EF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мәдениет және ақпарат саласындағы</w:t>
      </w:r>
      <w:r>
        <w:rPr>
          <w:b/>
          <w:bCs/>
        </w:rPr>
        <w:br/>
      </w:r>
      <w:r>
        <w:rPr>
          <w:rStyle w:val="s1"/>
        </w:rPr>
        <w:t xml:space="preserve">күші жойылған кейбір бұйрықтардың </w:t>
      </w:r>
    </w:p>
    <w:p w:rsidR="00000000" w:rsidRDefault="003362EF">
      <w:pPr>
        <w:jc w:val="center"/>
      </w:pPr>
      <w:r>
        <w:rPr>
          <w:rStyle w:val="s1"/>
        </w:rPr>
        <w:t>тізімі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>«Мемлекеттік органдардың немесе өзге ұйымдардың жанында бұқаралық ақпарат құралдарының және ақпарат агенттіктерінің журналистерін тіркеу туралы» Ережені бекіту туралы» Қазақстан Республикасының Мәдениет, ақпарат және қоғамдық келісім министрінің 2000 жылғы</w:t>
      </w:r>
      <w:r>
        <w:rPr>
          <w:rStyle w:val="s0"/>
        </w:rPr>
        <w:t xml:space="preserve"> 5 қаңтардағы № 1 </w:t>
      </w:r>
      <w:hyperlink r:id="rId11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министрлігінде № 1037 тіркелген).</w:t>
      </w:r>
    </w:p>
    <w:p w:rsidR="00000000" w:rsidRDefault="003362EF">
      <w:pPr>
        <w:ind w:firstLine="400"/>
        <w:jc w:val="both"/>
      </w:pPr>
      <w:r>
        <w:rPr>
          <w:rStyle w:val="s0"/>
        </w:rPr>
        <w:t>2. Қазақстан Республикасы Мәдениет, ақпарат және қоғамдық келісім министрі міндетін атқарушысының</w:t>
      </w:r>
      <w:r>
        <w:rPr>
          <w:rStyle w:val="s0"/>
        </w:rPr>
        <w:t xml:space="preserve"> № 1037 болып тіркелген 2000 жылғы 5 қаңтардағы № 1 «Мемлекеттік органдарының немесе өзге ұйымдарының жанында бұқаралық ақпарат құралдарының және ақпарат агенттіктерінің журналистерін тіркеу туралы «Ережені бекіту туралы» бұйрығына өзгерістер мен толықтыру</w:t>
      </w:r>
      <w:r>
        <w:rPr>
          <w:rStyle w:val="s0"/>
        </w:rPr>
        <w:t xml:space="preserve"> енгізу туралы Қазақстан Республикасы Мәдениет, ақпарат және спорт министрінің 2004 жылғы 13 желтоқсандағы № 75 </w:t>
      </w:r>
      <w:hyperlink r:id="rId12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министрілігінде 2005 жылғы 27 қаңтард</w:t>
      </w:r>
      <w:r>
        <w:rPr>
          <w:rStyle w:val="s0"/>
        </w:rPr>
        <w:t>а тіркелді. Тіркеу № 3397).</w:t>
      </w:r>
    </w:p>
    <w:p w:rsidR="00000000" w:rsidRDefault="003362EF">
      <w:pPr>
        <w:ind w:firstLine="400"/>
        <w:jc w:val="both"/>
      </w:pPr>
      <w:r>
        <w:rPr>
          <w:rStyle w:val="s0"/>
        </w:rPr>
        <w:t>3. Қазақстан Республикасы Мәдениет, ақпарат және қоғамдық келісім министрінің кейбір бұйрықтарына өзгерістер мен толықтырулар енгізу туралы Қазақстан Республикасы Мәдениет, ақпарат және спорт министрлігінің 2005 жылғы 24 қарашад</w:t>
      </w:r>
      <w:r>
        <w:rPr>
          <w:rStyle w:val="s0"/>
        </w:rPr>
        <w:t xml:space="preserve">ағы № 296 </w:t>
      </w:r>
      <w:hyperlink r:id="rId13" w:history="1">
        <w:r>
          <w:rPr>
            <w:rStyle w:val="a4"/>
          </w:rPr>
          <w:t>бұйрығы</w:t>
        </w:r>
      </w:hyperlink>
      <w:r>
        <w:rPr>
          <w:rStyle w:val="s0"/>
        </w:rPr>
        <w:t xml:space="preserve"> (Қазақстан Республикасының Әділет министрлігінде 2005 жылғы 8 желтоқсанда тіркелді. Тіркеу № 3967, «Юридическая газета» газетінде 2005 жылғы 23 желтоқсанда жарияланған, № 24</w:t>
      </w:r>
      <w:r>
        <w:rPr>
          <w:rStyle w:val="s0"/>
        </w:rPr>
        <w:t>0-241).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p w:rsidR="00000000" w:rsidRDefault="003362E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2EF" w:rsidRDefault="003362EF" w:rsidP="003362EF">
      <w:r>
        <w:separator/>
      </w:r>
    </w:p>
  </w:endnote>
  <w:endnote w:type="continuationSeparator" w:id="0">
    <w:p w:rsidR="003362EF" w:rsidRDefault="003362EF" w:rsidP="003362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2EF" w:rsidRDefault="003362EF" w:rsidP="003362EF">
      <w:r>
        <w:separator/>
      </w:r>
    </w:p>
  </w:footnote>
  <w:footnote w:type="continuationSeparator" w:id="0">
    <w:p w:rsidR="003362EF" w:rsidRDefault="003362EF" w:rsidP="003362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 w:rsidP="00336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62EF" w:rsidRPr="003362EF" w:rsidRDefault="003362EF" w:rsidP="003362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«ЖУРНАЛИСТЕРДІ АККРЕДИТТЕУ ҚАҒИДАЛАРЫН БЕКІТУ ТУРАЛЫ...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62EF" w:rsidRDefault="003362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62EF"/>
    <w:rsid w:val="00336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2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62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62E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62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62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1326" TargetMode="External"/><Relationship Id="rId13" Type="http://schemas.openxmlformats.org/officeDocument/2006/relationships/hyperlink" Target="http://online.zakon.kz/Document/?doc_id=3003843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13966" TargetMode="External"/><Relationship Id="rId12" Type="http://schemas.openxmlformats.org/officeDocument/2006/relationships/hyperlink" Target="http://online.zakon.kz/Document/?doc_id=5105286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65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396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13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803</Words>
  <Characters>7467</Characters>
  <Application>Microsoft Office Word</Application>
  <DocSecurity>0</DocSecurity>
  <Lines>62</Lines>
  <Paragraphs>16</Paragraphs>
  <ScaleCrop>false</ScaleCrop>
  <Company>SPecialiST RePack</Company>
  <LinksUpToDate>false</LinksUpToDate>
  <CharactersWithSpaces>8254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«ЖУРНАЛИСТЕРДІ АККРЕДИТТЕУ ҚАҒИДАЛАРЫН БЕКІТУ ТУРАЛЫ...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2024-02-03T06:36:00Z</dcterms:created>
  <dcterms:modified xsi:type="dcterms:W3CDTF">2024-02-03T06:36:00Z</dcterms:modified>
</cp:coreProperties>
</file>