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B3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индустрии и инфраструктурного развития Республики Казахстан от 18 апреля 2022 года № 211 «О внесении изменений и дополнений в приказ исполняющего обязанности Министра по инвестициям и развитию Республики Казахстан от 24 февраля 2015 года № </w:t>
      </w:r>
      <w:r>
        <w:rPr>
          <w:rStyle w:val="s0"/>
          <w:b/>
          <w:bCs/>
        </w:rPr>
        <w:t>160 «Об утверждении Правил сертификации и выдачи сертификата по организации досмотра службой авиационной безопасности аэропорта» и в приказ Министра по инвестициям и развитию Республики Казахстан от 22 июня 2017 года № 378 «Об утверждении Правил выдачи удо</w:t>
      </w:r>
      <w:r>
        <w:rPr>
          <w:rStyle w:val="s0"/>
          <w:b/>
          <w:bCs/>
        </w:rPr>
        <w:t>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</w:t>
      </w:r>
    </w:p>
    <w:p w:rsidR="00000000" w:rsidRDefault="003A5B31">
      <w:pPr>
        <w:pStyle w:val="pj"/>
      </w:pPr>
      <w:r>
        <w:rPr>
          <w:rStyle w:val="s0"/>
          <w:b/>
          <w:bCs/>
        </w:rPr>
        <w:t> </w:t>
      </w:r>
    </w:p>
    <w:p w:rsidR="00000000" w:rsidRDefault="003A5B3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апреля 2022 года под № 27650</w:t>
      </w:r>
    </w:p>
    <w:p w:rsidR="00000000" w:rsidRDefault="003A5B31">
      <w:pPr>
        <w:pStyle w:val="pj"/>
      </w:pPr>
      <w:r>
        <w:rPr>
          <w:rStyle w:val="s0"/>
        </w:rPr>
        <w:t> </w:t>
      </w:r>
    </w:p>
    <w:p w:rsidR="00000000" w:rsidRDefault="003A5B31">
      <w:pPr>
        <w:pStyle w:val="pj"/>
      </w:pPr>
      <w:r>
        <w:rPr>
          <w:rStyle w:val="s0"/>
        </w:rPr>
        <w:t xml:space="preserve">Опубликован: </w:t>
      </w:r>
      <w:hyperlink r:id="rId7" w:anchor="!/doc/16675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22 апреля 2022 г.</w:t>
        </w:r>
      </w:hyperlink>
    </w:p>
    <w:p w:rsidR="00000000" w:rsidRDefault="003A5B3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B31" w:rsidRDefault="003A5B31" w:rsidP="003A5B31">
      <w:r>
        <w:separator/>
      </w:r>
    </w:p>
  </w:endnote>
  <w:endnote w:type="continuationSeparator" w:id="0">
    <w:p w:rsidR="003A5B31" w:rsidRDefault="003A5B31" w:rsidP="003A5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31" w:rsidRDefault="003A5B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31" w:rsidRDefault="003A5B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31" w:rsidRDefault="003A5B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B31" w:rsidRDefault="003A5B31" w:rsidP="003A5B31">
      <w:r>
        <w:separator/>
      </w:r>
    </w:p>
  </w:footnote>
  <w:footnote w:type="continuationSeparator" w:id="0">
    <w:p w:rsidR="003A5B31" w:rsidRDefault="003A5B31" w:rsidP="003A5B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31" w:rsidRDefault="003A5B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31" w:rsidRDefault="003A5B31" w:rsidP="003A5B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B31" w:rsidRPr="003A5B31" w:rsidRDefault="003A5B31" w:rsidP="003A5B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18 апреля 2022 года № 211 «О внесении изменений и дополнений в приказ исполняющего обязанности Министра по инвестициям и развитию Республики Казахстан от 24 февраля 2015 года № 160 «Об утверждении Правил сертификации и выдачи сертификата по организации досмотра службой авиационной безопасности аэропорта» и в приказ Министра по инвестициям и развитию Республики Казахстан от 22 июня 2017 года № 378 «Об утверждении Правил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31" w:rsidRDefault="003A5B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B31"/>
    <w:rsid w:val="003A5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B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B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B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B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B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B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B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B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898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18 апреля 2022 года № 211 «О внесении изменений и дополнений в приказ исполняющего обязанности Министра по инвестициям и развитию Республики Казахстан от 24 февраля 2015 года № 160 «Об утверждении Правил сертификации и выдачи сертификата по организации досмотра службой авиационной безопасности аэропорта» и в приказ Министра по инвестициям и развитию Республики Казахстан от 22 июня 2017 года № 378 «Об утверждении Правил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 (©Paragraph 2023)</dc:title>
  <dc:subject/>
  <dc:creator>Сергей М</dc:creator>
  <cp:keywords/>
  <dc:description/>
  <cp:lastModifiedBy>Сергей М</cp:lastModifiedBy>
  <cp:revision>2</cp:revision>
  <dcterms:created xsi:type="dcterms:W3CDTF">2023-11-17T07:01:00Z</dcterms:created>
  <dcterms:modified xsi:type="dcterms:W3CDTF">2023-11-17T07:01:00Z</dcterms:modified>
</cp:coreProperties>
</file>