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3AD4">
      <w:pPr>
        <w:pStyle w:val="pr"/>
      </w:pPr>
      <w:bookmarkStart w:id="0" w:name="_GoBack"/>
      <w:bookmarkEnd w:id="0"/>
      <w:r>
        <w:rPr>
          <w:rStyle w:val="s0"/>
        </w:rPr>
        <w:t>09.02.2022</w:t>
      </w:r>
    </w:p>
    <w:p w:rsidR="00000000" w:rsidRDefault="00F03AD4">
      <w:pPr>
        <w:pStyle w:val="pc"/>
      </w:pPr>
      <w:r>
        <w:rPr>
          <w:rStyle w:val="s1"/>
        </w:rPr>
        <w:t>Обновлен состав Совета директоров холдинга «Байтерек»</w:t>
      </w:r>
    </w:p>
    <w:p w:rsidR="00000000" w:rsidRDefault="00F03AD4">
      <w:pPr>
        <w:pStyle w:val="pj"/>
      </w:pPr>
      <w:r>
        <w:rPr>
          <w:rStyle w:val="s0"/>
        </w:rPr>
        <w:t> </w:t>
      </w:r>
    </w:p>
    <w:p w:rsidR="00000000" w:rsidRDefault="00F03AD4">
      <w:pPr>
        <w:pStyle w:val="pj"/>
      </w:pPr>
      <w:r>
        <w:rPr>
          <w:rStyle w:val="s0"/>
        </w:rPr>
        <w:t>В соответствии с решением единственного акционера (приказ министра национальной экономики Республики Казахстан от 4 февраля 2022 года № 50) избран новый состав совета директоров АО «НУХ «Байтерек».</w:t>
      </w:r>
    </w:p>
    <w:p w:rsidR="00000000" w:rsidRDefault="00F03AD4">
      <w:pPr>
        <w:pStyle w:val="pj"/>
      </w:pPr>
      <w:r>
        <w:rPr>
          <w:rStyle w:val="s0"/>
        </w:rPr>
        <w:t>В настоящее время состав совета директоров выглядит следую</w:t>
      </w:r>
      <w:r>
        <w:rPr>
          <w:rStyle w:val="s0"/>
        </w:rPr>
        <w:t>щим образом:</w:t>
      </w:r>
    </w:p>
    <w:p w:rsidR="00000000" w:rsidRDefault="00F03AD4">
      <w:pPr>
        <w:pStyle w:val="pj"/>
      </w:pPr>
      <w:hyperlink r:id="rId7" w:history="1">
        <w:r>
          <w:rPr>
            <w:rStyle w:val="a4"/>
          </w:rPr>
          <w:t>Смаилов Алихан Асханович</w:t>
        </w:r>
      </w:hyperlink>
      <w:r>
        <w:rPr>
          <w:rStyle w:val="s0"/>
        </w:rPr>
        <w:t xml:space="preserve"> - председатель совета директоров, премьер-министр Республики Казахстан;</w:t>
      </w:r>
    </w:p>
    <w:p w:rsidR="00000000" w:rsidRDefault="00F03AD4">
      <w:pPr>
        <w:pStyle w:val="pj"/>
      </w:pPr>
      <w:hyperlink r:id="rId8" w:history="1">
        <w:r>
          <w:rPr>
            <w:rStyle w:val="a4"/>
          </w:rPr>
          <w:t>Скляр Роман Васи</w:t>
        </w:r>
        <w:r>
          <w:rPr>
            <w:rStyle w:val="a4"/>
          </w:rPr>
          <w:t>льевич</w:t>
        </w:r>
      </w:hyperlink>
      <w:r>
        <w:rPr>
          <w:rStyle w:val="s0"/>
        </w:rPr>
        <w:t xml:space="preserve"> - член совета директоров, первый заместитель премьер-министра Республики Казахстан;</w:t>
      </w:r>
    </w:p>
    <w:p w:rsidR="00000000" w:rsidRDefault="00F03AD4">
      <w:pPr>
        <w:pStyle w:val="pj"/>
      </w:pPr>
      <w:hyperlink r:id="rId9" w:history="1">
        <w:r>
          <w:rPr>
            <w:rStyle w:val="a4"/>
          </w:rPr>
          <w:t>Сулейменов Тимур Муратович</w:t>
        </w:r>
      </w:hyperlink>
      <w:r>
        <w:rPr>
          <w:rStyle w:val="s0"/>
        </w:rPr>
        <w:t xml:space="preserve"> - член совета директоров, первый заместитель руководителя Администрации п</w:t>
      </w:r>
      <w:r>
        <w:rPr>
          <w:rStyle w:val="s0"/>
        </w:rPr>
        <w:t>резидента Республики Казахстан;</w:t>
      </w:r>
    </w:p>
    <w:p w:rsidR="00000000" w:rsidRDefault="00F03AD4">
      <w:pPr>
        <w:pStyle w:val="pj"/>
      </w:pPr>
      <w:hyperlink r:id="rId10" w:history="1">
        <w:r>
          <w:rPr>
            <w:rStyle w:val="a4"/>
          </w:rPr>
          <w:t>Куантыров Алибек Сакенович</w:t>
        </w:r>
      </w:hyperlink>
      <w:r>
        <w:rPr>
          <w:rStyle w:val="s0"/>
        </w:rPr>
        <w:t xml:space="preserve"> - член совета директоров, министр национальной экономики Республики Казахстан;</w:t>
      </w:r>
    </w:p>
    <w:p w:rsidR="00000000" w:rsidRDefault="00F03AD4">
      <w:pPr>
        <w:pStyle w:val="pj"/>
      </w:pPr>
      <w:hyperlink r:id="rId11" w:history="1">
        <w:r>
          <w:rPr>
            <w:rStyle w:val="a4"/>
          </w:rPr>
          <w:t>Ускенбаев Каирбек Айтбаевич</w:t>
        </w:r>
      </w:hyperlink>
      <w:r>
        <w:rPr>
          <w:rStyle w:val="s0"/>
        </w:rPr>
        <w:t xml:space="preserve"> - член совета директоров, министр индустрии и инфраструктурного развития Республики Казахстан;</w:t>
      </w:r>
    </w:p>
    <w:p w:rsidR="00000000" w:rsidRDefault="00F03AD4">
      <w:pPr>
        <w:pStyle w:val="pj"/>
      </w:pPr>
      <w:hyperlink r:id="rId12" w:history="1">
        <w:r>
          <w:rPr>
            <w:rStyle w:val="a4"/>
          </w:rPr>
          <w:t>Жамаубаев Ерулан Кенжебекович</w:t>
        </w:r>
      </w:hyperlink>
      <w:r>
        <w:rPr>
          <w:rStyle w:val="s0"/>
        </w:rPr>
        <w:t xml:space="preserve"> - член совета директоров, </w:t>
      </w:r>
      <w:r>
        <w:rPr>
          <w:rStyle w:val="s0"/>
        </w:rPr>
        <w:t>министр финансов Республики Казахстан;</w:t>
      </w:r>
    </w:p>
    <w:p w:rsidR="00000000" w:rsidRDefault="00F03AD4">
      <w:pPr>
        <w:pStyle w:val="pj"/>
      </w:pPr>
      <w:hyperlink r:id="rId13" w:history="1">
        <w:r>
          <w:rPr>
            <w:rStyle w:val="a4"/>
          </w:rPr>
          <w:t>Карашукеев Ербол Шыракпаевич</w:t>
        </w:r>
      </w:hyperlink>
      <w:r>
        <w:rPr>
          <w:rStyle w:val="s0"/>
        </w:rPr>
        <w:t xml:space="preserve"> - член совета директоров, министр сельского хозяйства Республики Казахстан;</w:t>
      </w:r>
    </w:p>
    <w:p w:rsidR="00000000" w:rsidRDefault="00F03AD4">
      <w:pPr>
        <w:pStyle w:val="pj"/>
      </w:pPr>
      <w:r>
        <w:rPr>
          <w:rStyle w:val="s0"/>
        </w:rPr>
        <w:t>Клаус Мангольд - член совета директоров. незави</w:t>
      </w:r>
      <w:r>
        <w:rPr>
          <w:rStyle w:val="s0"/>
        </w:rPr>
        <w:t>симый директор;</w:t>
      </w:r>
    </w:p>
    <w:p w:rsidR="00000000" w:rsidRDefault="00F03AD4">
      <w:pPr>
        <w:pStyle w:val="pj"/>
      </w:pPr>
      <w:r>
        <w:rPr>
          <w:rStyle w:val="s0"/>
        </w:rPr>
        <w:t>Томас Миров - член совета директоров, независимый директор;</w:t>
      </w:r>
    </w:p>
    <w:p w:rsidR="00000000" w:rsidRDefault="00F03AD4">
      <w:pPr>
        <w:pStyle w:val="pj"/>
      </w:pPr>
      <w:r>
        <w:rPr>
          <w:rStyle w:val="s0"/>
        </w:rPr>
        <w:t>Филип Йео - член совета директоров, независимый директор.</w:t>
      </w:r>
    </w:p>
    <w:p w:rsidR="00000000" w:rsidRDefault="00F03AD4">
      <w:pPr>
        <w:pStyle w:val="pj"/>
      </w:pPr>
      <w:r>
        <w:rPr>
          <w:rStyle w:val="s0"/>
        </w:rPr>
        <w:t>Отметим, совет директоров осуществляет общее руководство деятельностью холдинга, за исключением решения вопросов, отнесенн</w:t>
      </w:r>
      <w:r>
        <w:rPr>
          <w:rStyle w:val="s0"/>
        </w:rPr>
        <w:t>ых законом «Об акционерных обществах» и уставом холдинга к исключительной компетенции Единственного акционера, в лице Министерства национальной экономики РК, и исполнительного органа, в лице правления холдинга.</w:t>
      </w:r>
    </w:p>
    <w:p w:rsidR="00000000" w:rsidRDefault="00F03AD4">
      <w:pPr>
        <w:pStyle w:val="pj"/>
      </w:pPr>
      <w:r>
        <w:rPr>
          <w:rStyle w:val="s0"/>
        </w:rPr>
        <w:t>Деятельность совета директоров холдинга регла</w:t>
      </w:r>
      <w:r>
        <w:rPr>
          <w:rStyle w:val="s0"/>
        </w:rPr>
        <w:t>ментирована положением о совете директоров холдинга. Совет состоит из 10 директоров, 3 из которых являются независимыми директорами. Члены совета директоров холдинга избираются единственным акционером.</w:t>
      </w:r>
    </w:p>
    <w:p w:rsidR="00000000" w:rsidRDefault="00F03AD4">
      <w:pPr>
        <w:pStyle w:val="pj"/>
      </w:pPr>
      <w:r>
        <w:rPr>
          <w:rStyle w:val="s0"/>
        </w:rPr>
        <w:t>Деятельность совета директоров основывается на принцип</w:t>
      </w:r>
      <w:r>
        <w:rPr>
          <w:rStyle w:val="s0"/>
        </w:rPr>
        <w:t>ах эффективности и ответственности, максимального соблюдения и реализации интересов единственного акционера и холдинга, а также защиты прав единственного акционера, ответственности за деятельность холдинга.</w:t>
      </w:r>
    </w:p>
    <w:p w:rsidR="00000000" w:rsidRDefault="00F03AD4">
      <w:pPr>
        <w:pStyle w:val="p"/>
      </w:pPr>
      <w:r>
        <w:t> </w:t>
      </w:r>
    </w:p>
    <w:p w:rsidR="00000000" w:rsidRDefault="00F03AD4">
      <w:pPr>
        <w:pStyle w:val="p"/>
      </w:pPr>
      <w:r>
        <w:rPr>
          <w:sz w:val="20"/>
          <w:szCs w:val="20"/>
        </w:rPr>
        <w:t> </w:t>
      </w:r>
    </w:p>
    <w:p w:rsidR="00000000" w:rsidRDefault="00F03AD4">
      <w:pPr>
        <w:pStyle w:val="p"/>
      </w:pPr>
      <w:r>
        <w:rPr>
          <w:sz w:val="20"/>
          <w:szCs w:val="20"/>
        </w:rPr>
        <w:t>Источник: Сетевое, интернет-издание, ИА, порт</w:t>
      </w:r>
      <w:r>
        <w:rPr>
          <w:sz w:val="20"/>
          <w:szCs w:val="20"/>
        </w:rPr>
        <w:t>ал ZAKON.KZ (</w:t>
      </w:r>
      <w:hyperlink r:id="rId14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3AD4" w:rsidRDefault="00F03AD4" w:rsidP="00F03AD4">
      <w:r>
        <w:separator/>
      </w:r>
    </w:p>
  </w:endnote>
  <w:endnote w:type="continuationSeparator" w:id="0">
    <w:p w:rsidR="00F03AD4" w:rsidRDefault="00F03AD4" w:rsidP="00F03A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AD4" w:rsidRDefault="00F03AD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AD4" w:rsidRDefault="00F03AD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AD4" w:rsidRDefault="00F03AD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3AD4" w:rsidRDefault="00F03AD4" w:rsidP="00F03AD4">
      <w:r>
        <w:separator/>
      </w:r>
    </w:p>
  </w:footnote>
  <w:footnote w:type="continuationSeparator" w:id="0">
    <w:p w:rsidR="00F03AD4" w:rsidRDefault="00F03AD4" w:rsidP="00F03A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AD4" w:rsidRDefault="00F03AD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AD4" w:rsidRDefault="00F03AD4" w:rsidP="00F03A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3AD4" w:rsidRPr="00F03AD4" w:rsidRDefault="00F03AD4" w:rsidP="00F03A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Обновлен состав Совета директоров холдинга «Байтерек»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AD4" w:rsidRDefault="00F03AD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3AD4"/>
    <w:rsid w:val="00F03A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03A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3AD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3A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3AD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03A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3AD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3A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3AD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91215" TargetMode="External"/><Relationship Id="rId13" Type="http://schemas.openxmlformats.org/officeDocument/2006/relationships/hyperlink" Target="http://online.zakon.kz/Document/?doc_id=3717120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407668" TargetMode="External"/><Relationship Id="rId12" Type="http://schemas.openxmlformats.org/officeDocument/2006/relationships/hyperlink" Target="http://online.zakon.kz/Document/?doc_id=3853287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2676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462901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90499" TargetMode="External"/><Relationship Id="rId14" Type="http://schemas.openxmlformats.org/officeDocument/2006/relationships/hyperlink" Target="https://www.zakon.kz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253</Words>
  <Characters>2446</Characters>
  <Application>Microsoft Office Word</Application>
  <DocSecurity>0</DocSecurity>
  <Lines>20</Lines>
  <Paragraphs>5</Paragraphs>
  <ScaleCrop>false</ScaleCrop>
  <Company/>
  <LinksUpToDate>false</LinksUpToDate>
  <CharactersWithSpaces>2694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2025-07-07T15:27:00Z</dcterms:created>
  <dcterms:modified xsi:type="dcterms:W3CDTF">2025-07-07T15:27:00Z</dcterms:modified>
</cp:coreProperties>
</file>