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E6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3D7E6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08.04.2016 г.)</w:t>
      </w:r>
    </w:p>
    <w:p w:rsidR="00000000" w:rsidRDefault="003D7E6F">
      <w:pPr>
        <w:jc w:val="both"/>
      </w:pPr>
      <w:r>
        <w:t> </w:t>
      </w:r>
    </w:p>
    <w:p w:rsidR="00000000" w:rsidRDefault="003D7E6F">
      <w:pPr>
        <w:jc w:val="both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3D7E6F">
      <w:pPr>
        <w:jc w:val="both"/>
      </w:pPr>
      <w:r>
        <w:t> </w:t>
      </w:r>
    </w:p>
    <w:p w:rsidR="00000000" w:rsidRDefault="003D7E6F">
      <w:pPr>
        <w:jc w:val="both"/>
      </w:pPr>
      <w:r>
        <w:rPr>
          <w:rStyle w:val="s3"/>
        </w:rPr>
        <w:t>О внесении изменений см.:</w:t>
      </w:r>
    </w:p>
    <w:p w:rsidR="00000000" w:rsidRDefault="003D7E6F">
      <w:pPr>
        <w:jc w:val="both"/>
      </w:pPr>
      <w:hyperlink r:id="rId8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(вводится в действие с 1 января 2020 г.)</w:t>
      </w:r>
    </w:p>
    <w:p w:rsidR="00000000" w:rsidRDefault="003D7E6F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3D7E6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3D7E6F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 Основные понятия, используемые в настоящем Законе</w:t>
        </w:r>
      </w:hyperlink>
    </w:p>
    <w:p w:rsidR="00000000" w:rsidRDefault="003D7E6F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3D7E6F">
      <w:pPr>
        <w:jc w:val="both"/>
      </w:pPr>
      <w:hyperlink w:anchor="sub30000" w:history="1">
        <w:r>
          <w:rPr>
            <w:rStyle w:val="a3"/>
            <w:i/>
            <w:iCs/>
          </w:rPr>
          <w:t>Глава 2. ГОСУДАРСТВЕННОЕ РЕГУЛИРОВАНИЕ ДЕЯТЕЛЬНОСТИ ТОВ</w:t>
        </w:r>
        <w:r>
          <w:rPr>
            <w:rStyle w:val="a3"/>
            <w:i/>
            <w:iCs/>
          </w:rPr>
          <w:t>АРНЫХ БИРЖ</w:t>
        </w:r>
      </w:hyperlink>
    </w:p>
    <w:p w:rsidR="00000000" w:rsidRDefault="003D7E6F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 Компетенция Правительства Республики Казахстан в области деятельности товарных бирж</w:t>
        </w:r>
      </w:hyperlink>
    </w:p>
    <w:p w:rsidR="00000000" w:rsidRDefault="003D7E6F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 Компетенция уполномоченного органа</w:t>
        </w:r>
      </w:hyperlink>
    </w:p>
    <w:p w:rsidR="00000000" w:rsidRDefault="003D7E6F">
      <w:pPr>
        <w:ind w:left="1980" w:hanging="1260"/>
        <w:jc w:val="both"/>
      </w:pPr>
      <w:hyperlink w:anchor="sub4010000" w:history="1">
        <w:r>
          <w:rPr>
            <w:rStyle w:val="a3"/>
            <w:i/>
            <w:iCs/>
          </w:rPr>
          <w:t>Статья 4-1.</w:t>
        </w:r>
        <w:r>
          <w:rPr>
            <w:rStyle w:val="a3"/>
            <w:i/>
            <w:iCs/>
          </w:rPr>
          <w:t xml:space="preserve"> Полномочия по получению информации</w:t>
        </w:r>
      </w:hyperlink>
      <w:r>
        <w:rPr>
          <w:rStyle w:val="s3"/>
        </w:rPr>
        <w:t xml:space="preserve"> </w:t>
      </w:r>
    </w:p>
    <w:p w:rsidR="00000000" w:rsidRDefault="003D7E6F">
      <w:pPr>
        <w:ind w:left="1980" w:hanging="1260"/>
        <w:jc w:val="both"/>
      </w:pPr>
      <w:hyperlink w:anchor="sub4020000" w:history="1">
        <w:r>
          <w:rPr>
            <w:rStyle w:val="a3"/>
            <w:i/>
            <w:iCs/>
          </w:rPr>
          <w:t>Статья 4-2. Реализация товаров, вошедших в перечень биржевых товаров</w:t>
        </w:r>
      </w:hyperlink>
      <w:r>
        <w:rPr>
          <w:rStyle w:val="s3"/>
        </w:rPr>
        <w:t xml:space="preserve"> </w:t>
      </w:r>
    </w:p>
    <w:p w:rsidR="00000000" w:rsidRDefault="003D7E6F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3D7E6F">
      <w:pPr>
        <w:jc w:val="both"/>
      </w:pPr>
      <w:hyperlink w:anchor="sub60000" w:history="1">
        <w:r>
          <w:rPr>
            <w:rStyle w:val="a3"/>
            <w:i/>
            <w:iCs/>
          </w:rPr>
          <w:t>Глава 3. СОЗДАНИЕ ТОВАРНОЙ БИРЖИ</w:t>
        </w:r>
      </w:hyperlink>
    </w:p>
    <w:p w:rsidR="00000000" w:rsidRDefault="003D7E6F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 Товарная биржа</w:t>
        </w:r>
      </w:hyperlink>
    </w:p>
    <w:p w:rsidR="00000000" w:rsidRDefault="003D7E6F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 Устав товарной биржи</w:t>
        </w:r>
      </w:hyperlink>
    </w:p>
    <w:p w:rsidR="00000000" w:rsidRDefault="003D7E6F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 Разрешение споров на товарной бирже</w:t>
        </w:r>
      </w:hyperlink>
    </w:p>
    <w:p w:rsidR="00000000" w:rsidRDefault="003D7E6F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 Классификация товарных бирж</w:t>
        </w:r>
      </w:hyperlink>
    </w:p>
    <w:p w:rsidR="00000000" w:rsidRDefault="003D7E6F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 Типовые правила биржевой торговли</w:t>
        </w:r>
      </w:hyperlink>
    </w:p>
    <w:p w:rsidR="00000000" w:rsidRDefault="003D7E6F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 Члены товарной биржи</w:t>
        </w:r>
      </w:hyperlink>
    </w:p>
    <w:p w:rsidR="00000000" w:rsidRDefault="003D7E6F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 Раб</w:t>
        </w:r>
        <w:r>
          <w:rPr>
            <w:rStyle w:val="a3"/>
            <w:i/>
            <w:iCs/>
          </w:rPr>
          <w:t>отники товарной биржи</w:t>
        </w:r>
      </w:hyperlink>
    </w:p>
    <w:p w:rsidR="00000000" w:rsidRDefault="003D7E6F">
      <w:pPr>
        <w:jc w:val="both"/>
      </w:pPr>
      <w:hyperlink w:anchor="sub130000" w:history="1">
        <w:r>
          <w:rPr>
            <w:rStyle w:val="a3"/>
            <w:i/>
            <w:iCs/>
          </w:rPr>
          <w:t>Глава 4. ДЕЯТЕЛЬНОСТЬ ТОВАРНОЙ БИРЖИ</w:t>
        </w:r>
      </w:hyperlink>
    </w:p>
    <w:p w:rsidR="00000000" w:rsidRDefault="003D7E6F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 Деятельность товарной биржи</w:t>
        </w:r>
      </w:hyperlink>
    </w:p>
    <w:p w:rsidR="00000000" w:rsidRDefault="003D7E6F">
      <w:pPr>
        <w:ind w:left="1980" w:hanging="1260"/>
        <w:jc w:val="both"/>
      </w:pPr>
      <w:hyperlink w:anchor="sub13010000" w:history="1">
        <w:r>
          <w:rPr>
            <w:rStyle w:val="a3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3D7E6F">
      <w:pPr>
        <w:ind w:left="1980" w:hanging="1260"/>
        <w:jc w:val="both"/>
      </w:pPr>
      <w:hyperlink w:anchor="sub13020000" w:history="1">
        <w:r>
          <w:rPr>
            <w:rStyle w:val="a3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3D7E6F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 Доходы товарной биржи</w:t>
        </w:r>
      </w:hyperlink>
    </w:p>
    <w:p w:rsidR="00000000" w:rsidRDefault="003D7E6F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 Биржевая сделка</w:t>
        </w:r>
      </w:hyperlink>
    </w:p>
    <w:p w:rsidR="00000000" w:rsidRDefault="003D7E6F">
      <w:pPr>
        <w:ind w:left="1980" w:hanging="1260"/>
        <w:jc w:val="both"/>
      </w:pPr>
      <w:hyperlink w:anchor="sub15010000" w:history="1">
        <w:r>
          <w:rPr>
            <w:rStyle w:val="a3"/>
            <w:i/>
            <w:iCs/>
          </w:rPr>
          <w:t>Статья 15-1. Ре</w:t>
        </w:r>
        <w:r>
          <w:rPr>
            <w:rStyle w:val="a3"/>
            <w:i/>
            <w:iCs/>
          </w:rPr>
          <w:t>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3D7E6F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 Виды биржевых сделок</w:t>
        </w:r>
      </w:hyperlink>
    </w:p>
    <w:p w:rsidR="00000000" w:rsidRDefault="003D7E6F">
      <w:pPr>
        <w:ind w:left="1980" w:hanging="1260"/>
        <w:jc w:val="both"/>
      </w:pPr>
      <w:hyperlink w:anchor="sub16010000" w:history="1">
        <w:r>
          <w:rPr>
            <w:rStyle w:val="a3"/>
            <w:i/>
            <w:iCs/>
          </w:rPr>
          <w:t>Статья 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3D7E6F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17. Клиринговая деятельность по биржевым сделкам</w:t>
        </w:r>
      </w:hyperlink>
    </w:p>
    <w:p w:rsidR="00000000" w:rsidRDefault="003D7E6F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 Биржевая цена</w:t>
        </w:r>
      </w:hyperlink>
    </w:p>
    <w:p w:rsidR="00000000" w:rsidRDefault="003D7E6F">
      <w:pPr>
        <w:jc w:val="both"/>
      </w:pPr>
      <w:hyperlink w:anchor="sub190000" w:history="1">
        <w:r>
          <w:rPr>
            <w:rStyle w:val="a3"/>
            <w:i/>
            <w:iCs/>
          </w:rPr>
          <w:t>Глава 5. БРОКЕРСКАЯ И ДИЛЕРСКАЯ ДЕЯТЕЛЬНОСТЬ. КОММЕРЧЕСКАЯ ТАЙНА НА ТОВАРНОЙ БИРЖЕ</w:t>
        </w:r>
      </w:hyperlink>
    </w:p>
    <w:p w:rsidR="00000000" w:rsidRDefault="003D7E6F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19. Порядок осуществления деятельности брокера и дилера</w:t>
        </w:r>
      </w:hyperlink>
    </w:p>
    <w:p w:rsidR="00000000" w:rsidRDefault="003D7E6F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 Совершение сделок брокером и дилером</w:t>
        </w:r>
      </w:hyperlink>
    </w:p>
    <w:p w:rsidR="00000000" w:rsidRDefault="003D7E6F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 Отношения между брокером и дилером, и их клиентами на товарной бирже</w:t>
        </w:r>
      </w:hyperlink>
    </w:p>
    <w:p w:rsidR="00000000" w:rsidRDefault="003D7E6F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 Требования к внутренним документам брокеров и дилеров и ведению учета совершаемых биржевых сделок</w:t>
        </w:r>
      </w:hyperlink>
    </w:p>
    <w:p w:rsidR="00000000" w:rsidRDefault="003D7E6F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 Коммерческая тайна на товарной бирже</w:t>
        </w:r>
      </w:hyperlink>
    </w:p>
    <w:p w:rsidR="00000000" w:rsidRDefault="003D7E6F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24. Представление сведений о деятельности товарных бирж, составляющих коммерческую тайну</w:t>
        </w:r>
      </w:hyperlink>
    </w:p>
    <w:p w:rsidR="00000000" w:rsidRDefault="003D7E6F">
      <w:pPr>
        <w:jc w:val="both"/>
      </w:pPr>
      <w:hyperlink w:anchor="sub250000" w:history="1">
        <w:r>
          <w:rPr>
            <w:rStyle w:val="a3"/>
            <w:i/>
            <w:iCs/>
          </w:rPr>
          <w:t>Глава 6. ГОСУДАРСТВЕННЫЙ КОНТРОЛЬ В СФЕРЕ ТОВАРНЫХ БИРЖ</w:t>
        </w:r>
      </w:hyperlink>
    </w:p>
    <w:p w:rsidR="00000000" w:rsidRDefault="003D7E6F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 Государственный контроль в сфере тов</w:t>
        </w:r>
        <w:r>
          <w:rPr>
            <w:rStyle w:val="a3"/>
            <w:i/>
            <w:iCs/>
          </w:rPr>
          <w:t>арных бирж</w:t>
        </w:r>
      </w:hyperlink>
    </w:p>
    <w:p w:rsidR="00000000" w:rsidRDefault="003D7E6F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 Исключена</w:t>
        </w:r>
      </w:hyperlink>
    </w:p>
    <w:p w:rsidR="00000000" w:rsidRDefault="003D7E6F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 Решение уполномоченного органа по результатам проверки деятельности товарной биржи</w:t>
        </w:r>
      </w:hyperlink>
    </w:p>
    <w:p w:rsidR="00000000" w:rsidRDefault="003D7E6F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 Предписания уполномочен</w:t>
        </w:r>
        <w:r>
          <w:rPr>
            <w:rStyle w:val="a3"/>
            <w:i/>
            <w:iCs/>
          </w:rPr>
          <w:t>ного органа</w:t>
        </w:r>
      </w:hyperlink>
    </w:p>
    <w:p w:rsidR="00000000" w:rsidRDefault="003D7E6F">
      <w:pPr>
        <w:jc w:val="both"/>
      </w:pPr>
      <w:hyperlink w:anchor="sub290000" w:history="1">
        <w:r>
          <w:rPr>
            <w:rStyle w:val="a3"/>
            <w:i/>
            <w:iCs/>
          </w:rPr>
          <w:t>Глава 7. ЗАКЛЮЧИТЕЛЬНЫЕ ПОЛОЖЕНИЯ</w:t>
        </w:r>
      </w:hyperlink>
    </w:p>
    <w:p w:rsidR="00000000" w:rsidRDefault="003D7E6F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3D7E6F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30. Переходные положения</w:t>
        </w:r>
      </w:hyperlink>
    </w:p>
    <w:p w:rsidR="00000000" w:rsidRDefault="003D7E6F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3D7E6F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3D7E6F">
      <w:pPr>
        <w:jc w:val="both"/>
      </w:pPr>
      <w:r>
        <w:t> </w:t>
      </w:r>
    </w:p>
    <w:p w:rsidR="00000000" w:rsidRDefault="003D7E6F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осуществления биржевой торговли, ус</w:t>
      </w:r>
      <w:r>
        <w:rPr>
          <w:rStyle w:val="s0"/>
        </w:rPr>
        <w:t>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D7E6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D7E6F">
      <w:pPr>
        <w:jc w:val="both"/>
      </w:pPr>
      <w:r>
        <w:rPr>
          <w:rStyle w:val="s3"/>
        </w:rPr>
        <w:t xml:space="preserve">Подпункт 1 изложен в редакции </w:t>
      </w:r>
      <w:hyperlink r:id="rId9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1) адресная сделка - биржевая сделка, заключенная по предварительной двусторонней договоренности покупателя и продавца бир</w:t>
      </w:r>
      <w:r>
        <w:rPr>
          <w:rStyle w:val="s0"/>
        </w:rPr>
        <w:t>жевого товара;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2" w:anchor="sub_id=6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" w:anchor="sub_id=100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1-1) биржевой брокер (далее - брокер) - юридическое лицо, осуществляющее свою деятельность на това</w:t>
      </w:r>
      <w:r>
        <w:rPr>
          <w:rStyle w:val="s0"/>
        </w:rPr>
        <w:t xml:space="preserve">рной бирже на основании лицензии, выдаваемой уполномоченным органом в области регулирования торговой деятельности, в соответствии с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</w:t>
      </w:r>
      <w:r>
        <w:rPr>
          <w:rStyle w:val="s0"/>
        </w:rPr>
        <w:t>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3D7E6F">
      <w:pPr>
        <w:jc w:val="both"/>
      </w:pPr>
      <w:r>
        <w:rPr>
          <w:rStyle w:val="s3"/>
        </w:rPr>
        <w:t xml:space="preserve">Подпункт 2 изложен в редакции </w:t>
      </w:r>
      <w:hyperlink r:id="rId15" w:anchor="sub_id=6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" w:anchor="sub_id=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2) биржевой дилер (далее - дилер) -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в сво</w:t>
      </w:r>
      <w:r>
        <w:rPr>
          <w:rStyle w:val="s0"/>
        </w:rPr>
        <w:t>их интересах и за свой счет, а также по поручению клиента;</w:t>
      </w:r>
    </w:p>
    <w:p w:rsidR="00000000" w:rsidRDefault="003D7E6F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8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3D7E6F">
      <w:pPr>
        <w:ind w:firstLine="400"/>
        <w:jc w:val="both"/>
      </w:pPr>
      <w:r>
        <w:rPr>
          <w:rStyle w:val="s0"/>
        </w:rPr>
        <w:t>2-1) биржевое обеспечение - денежн</w:t>
      </w:r>
      <w:r>
        <w:rPr>
          <w:rStyle w:val="s0"/>
        </w:rPr>
        <w:t>ое обеспечение, вносимое на возвратной основе участниками биржевой торговли клиринговому центру товарной биржи для участия в биржевых торгах в качестве обеспечения исполнения своих обязательств по заключаемым биржевым сделкам;</w:t>
      </w:r>
    </w:p>
    <w:p w:rsidR="00000000" w:rsidRDefault="003D7E6F">
      <w:pPr>
        <w:jc w:val="both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19" w:anchor="sub_id=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0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биржевая торговля - предпринимательская деятельность по реализации биржевых товаров, осуществляемая на товарной бирже путем проведения биржевых торгов в электронной форме, регистрации и оформления сделок;</w:t>
      </w:r>
    </w:p>
    <w:p w:rsidR="00000000" w:rsidRDefault="003D7E6F">
      <w:pPr>
        <w:jc w:val="both"/>
      </w:pPr>
      <w:r>
        <w:rPr>
          <w:rStyle w:val="s3"/>
        </w:rPr>
        <w:t xml:space="preserve">Подпункт 4 изложен в редакции </w:t>
      </w:r>
      <w:hyperlink r:id="rId21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2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</w:t>
      </w:r>
      <w:r>
        <w:rPr>
          <w:rStyle w:val="s0"/>
        </w:rPr>
        <w:t>ядок ведения биржевой торговли для каждой товарной биржи, разработанный на основе типовых правил биржевой торговли;</w:t>
      </w:r>
    </w:p>
    <w:p w:rsidR="00000000" w:rsidRDefault="003D7E6F">
      <w:pPr>
        <w:jc w:val="both"/>
      </w:pPr>
      <w:r>
        <w:rPr>
          <w:rStyle w:val="s3"/>
        </w:rPr>
        <w:t xml:space="preserve">Подпункт 5 изложен в редакции </w:t>
      </w:r>
      <w:hyperlink r:id="rId23" w:anchor="sub_id=1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</w:t>
      </w:r>
      <w:r>
        <w:rPr>
          <w:rStyle w:val="s3"/>
        </w:rPr>
        <w:t>4-V (введены в действие с 1 января 2017 г.) (</w:t>
      </w:r>
      <w:hyperlink r:id="rId24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5) биржевые торги - процесс, проводимый в рамках правил биржевой торговли, направленный на совершение сделок по </w:t>
      </w:r>
      <w:r>
        <w:rPr>
          <w:rStyle w:val="s0"/>
        </w:rPr>
        <w:t>биржевым товарам, на основе электронных заявок, поданных в электронную торговую систему товарной биржи, обеспечивающую автоматизацию процесса заключения биржевых сделок;</w:t>
      </w:r>
    </w:p>
    <w:p w:rsidR="00000000" w:rsidRDefault="003D7E6F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</w:t>
      </w:r>
      <w:r>
        <w:rPr>
          <w:rStyle w:val="s0"/>
        </w:rPr>
        <w:t>ной бирже по установленным правилам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товарной биржей к биржевой торговле, за исключением недвижимого имущества и объе</w:t>
      </w:r>
      <w:r>
        <w:rPr>
          <w:rStyle w:val="s0"/>
        </w:rPr>
        <w:t>ктов интеллектуальной собственности;</w:t>
      </w:r>
    </w:p>
    <w:p w:rsidR="00000000" w:rsidRDefault="003D7E6F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3D7E6F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</w:t>
      </w:r>
      <w:r>
        <w:rPr>
          <w:rStyle w:val="s0"/>
        </w:rPr>
        <w:t>азанием осуществления определенного действия на товарной бирже в отношении конкретных биржевых товаров;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5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</w:t>
      </w:r>
      <w:r>
        <w:rPr>
          <w:rStyle w:val="s3"/>
        </w:rPr>
        <w:t>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6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9-2) режим классической торговли - режим торговли, при котором заключаются адресные сделки между известными друг другу покупателями и продавцами по договорной цене биржевого товара;</w:t>
      </w:r>
    </w:p>
    <w:p w:rsidR="00000000" w:rsidRDefault="003D7E6F">
      <w:pPr>
        <w:ind w:firstLine="400"/>
        <w:jc w:val="both"/>
      </w:pPr>
      <w:r>
        <w:rPr>
          <w:rStyle w:val="s0"/>
        </w:rPr>
        <w:t>10) клиент — физическое или юридическое лицо, пользующееся услугами брокера и (или) дилера для совершения сделок с биржевым товаром;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7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27.10.15 г. № 364-V </w:t>
      </w:r>
      <w:r>
        <w:rPr>
          <w:rStyle w:val="s3"/>
        </w:rPr>
        <w:t>(</w:t>
      </w:r>
      <w:hyperlink r:id="rId28" w:anchor="sub_id=1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9" w:anchor="sub_id=7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 либо исполняя поручение на самого себя, выступает как со стороны продавца, так и со стороны покупателя;</w:t>
      </w:r>
    </w:p>
    <w:p w:rsidR="00000000" w:rsidRDefault="003D7E6F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11-2 в соответствии с </w:t>
      </w:r>
      <w:hyperlink r:id="rId30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</w:t>
      </w:r>
      <w:r>
        <w:rPr>
          <w:rStyle w:val="s0"/>
        </w:rPr>
        <w:t>льтате конкуренции продавцов и покупателей, а цена на биржевой товар устанавливается на уровне равновесия спроса и предложения;</w:t>
      </w:r>
    </w:p>
    <w:p w:rsidR="00000000" w:rsidRDefault="003D7E6F">
      <w:pPr>
        <w:jc w:val="both"/>
      </w:pPr>
      <w:r>
        <w:rPr>
          <w:rStyle w:val="s3"/>
        </w:rPr>
        <w:t xml:space="preserve">Подпункт 12 изложен в редакции </w:t>
      </w:r>
      <w:hyperlink r:id="rId31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36-V (</w:t>
      </w:r>
      <w:hyperlink r:id="rId32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</w:t>
      </w:r>
      <w:r>
        <w:rPr>
          <w:rStyle w:val="s0"/>
        </w:rPr>
        <w:t>, опцион;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3" w:anchor="sub_id=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34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14 изложен в редакции </w:t>
      </w:r>
      <w:hyperlink r:id="rId35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6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14) опционная сд</w:t>
      </w:r>
      <w:r>
        <w:rPr>
          <w:rStyle w:val="s0"/>
        </w:rPr>
        <w:t>елка - биржевая сделка, объектом которой является опцион;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37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14-1)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3D7E6F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</w:t>
      </w:r>
      <w:r>
        <w:rPr>
          <w:rStyle w:val="s0"/>
        </w:rPr>
        <w:t>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3D7E6F">
      <w:pPr>
        <w:ind w:firstLine="400"/>
        <w:jc w:val="both"/>
      </w:pPr>
      <w:r>
        <w:rPr>
          <w:rStyle w:val="s0"/>
        </w:rPr>
        <w:t>16) спот-товар — товар, находящийся на складе, с немедленной поставкой или с поставкой его в б</w:t>
      </w:r>
      <w:r>
        <w:rPr>
          <w:rStyle w:val="s0"/>
        </w:rPr>
        <w:t>удущем;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38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16-1) режим стандартного аукциона - режим торговли, при котором биржевые сделки заклю</w:t>
      </w:r>
      <w:r>
        <w:rPr>
          <w:rStyle w:val="s0"/>
        </w:rPr>
        <w:t>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3D7E6F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</w:t>
      </w:r>
      <w:r>
        <w:rPr>
          <w:rStyle w:val="s0"/>
        </w:rPr>
        <w:t>ок с биржевым товаром в порядке, предусмотренном внутренними документами товарной биржи;</w:t>
      </w:r>
    </w:p>
    <w:p w:rsidR="00000000" w:rsidRDefault="003D7E6F">
      <w:pPr>
        <w:jc w:val="both"/>
      </w:pPr>
      <w:r>
        <w:rPr>
          <w:rStyle w:val="s3"/>
        </w:rPr>
        <w:t xml:space="preserve">Подпункт 18 изложен в редакции </w:t>
      </w:r>
      <w:hyperlink r:id="rId39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0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 системы, внутренних документов товарной биржи и иных необходимых активов и проц</w:t>
      </w:r>
      <w:r>
        <w:rPr>
          <w:rStyle w:val="s0"/>
        </w:rPr>
        <w:t>едур, с использованием которых осуществляются торги с заключением сделок с биржевыми товарами между участниками торгов на товарной бирже;</w:t>
      </w:r>
    </w:p>
    <w:p w:rsidR="00000000" w:rsidRDefault="003D7E6F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</w:t>
      </w:r>
      <w:r>
        <w:rPr>
          <w:rStyle w:val="s0"/>
        </w:rPr>
        <w:t>оварной бирже, работу товарной биржи, ее органов, структурных подразделений, оказание услуг, порядок и размер их оплаты;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1" w:anchor="sub_id=79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42" w:anchor="sub_id=1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43" w:anchor="sub_id=1001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</w:t>
      </w:r>
      <w:r>
        <w:rPr>
          <w:rStyle w:val="s0"/>
        </w:rPr>
        <w:t>, необходимый для проведения биржевых торгов и обеспечивающий автоматизацию процесса заключения биржевых сделок, а также сбора, хранения, обработки и раскрытия информации;</w:t>
      </w:r>
    </w:p>
    <w:p w:rsidR="00000000" w:rsidRDefault="003D7E6F">
      <w:pPr>
        <w:jc w:val="both"/>
      </w:pPr>
      <w:r>
        <w:rPr>
          <w:rStyle w:val="s3"/>
        </w:rPr>
        <w:t xml:space="preserve">См.: </w:t>
      </w:r>
      <w:hyperlink r:id="rId44" w:anchor="sub_id=100" w:history="1">
        <w:r>
          <w:rPr>
            <w:rStyle w:val="a3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3D7E6F">
      <w:pPr>
        <w:jc w:val="both"/>
      </w:pPr>
      <w:r>
        <w:rPr>
          <w:rStyle w:val="s3"/>
        </w:rPr>
        <w:t xml:space="preserve">Подпункт 20 изложен в редакции </w:t>
      </w:r>
      <w:hyperlink r:id="rId45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46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t>20) фьючерсная сделка - биржевая сделка, объектом которой является фьючерс;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7" w:anchor="sub_id=1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27.10.15 г. № 364-V </w:t>
      </w:r>
      <w:r>
        <w:rPr>
          <w:rStyle w:val="s3"/>
        </w:rPr>
        <w:t>(введен в действие с 1 января 2017 г.) (</w:t>
      </w:r>
      <w:hyperlink r:id="rId48" w:anchor="sub_id=100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4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50" w:history="1">
        <w:r>
          <w:rPr>
            <w:rStyle w:val="a3"/>
          </w:rPr>
          <w:t>Граждан</w:t>
        </w:r>
        <w:r>
          <w:rPr>
            <w:rStyle w:val="a3"/>
          </w:rPr>
          <w:t>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5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D7E6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</w:t>
      </w:r>
      <w:r>
        <w:rPr>
          <w:rStyle w:val="s0"/>
        </w:rPr>
        <w:t>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</w:t>
      </w:r>
      <w:r>
        <w:rPr>
          <w:rStyle w:val="s1"/>
        </w:rPr>
        <w:t>ельности товарных бирж</w:t>
      </w:r>
    </w:p>
    <w:p w:rsidR="00000000" w:rsidRDefault="003D7E6F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D7E6F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2" w:anchor="sub_id=8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3) - 6-3) исключены в соответствии с </w:t>
      </w:r>
      <w:hyperlink r:id="rId54" w:anchor="sub_id=1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56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5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3D7E6F">
      <w:pPr>
        <w:ind w:firstLine="400"/>
        <w:jc w:val="both"/>
      </w:pPr>
      <w:hyperlink r:id="rId5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0" w:anchor="sub_id=8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62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2-1) утверждает </w:t>
      </w:r>
      <w:hyperlink r:id="rId63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>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64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2-2) утверждает </w:t>
      </w:r>
      <w:hyperlink r:id="rId6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биржевых товаров и минимальный размер представляемых партий, к</w:t>
      </w:r>
      <w:r>
        <w:rPr>
          <w:rStyle w:val="s0"/>
        </w:rPr>
        <w:t>оторые реализуются через товарные биржи, вносит в него изменения и (или) дополнения;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6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68" w:anchor="sub_id=89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69" w:anchor="sub_id=40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подпунктами 3-2 - 3-5 в соответствии с </w:t>
      </w:r>
      <w:hyperlink r:id="rId70" w:anchor="sub_id=7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10.07.12 г. № 36-V; изложены в редакции </w:t>
      </w:r>
      <w:hyperlink r:id="rId71" w:anchor="sub_id=1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4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3-2) разрабатывает и утверждает </w:t>
      </w:r>
      <w:hyperlink r:id="rId73" w:history="1">
        <w:r>
          <w:rPr>
            <w:rStyle w:val="a3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бирж;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3-3) разрабатывает и утверждает </w:t>
      </w:r>
      <w:hyperlink r:id="rId74" w:anchor="sub_id=1" w:history="1">
        <w:r>
          <w:rPr>
            <w:rStyle w:val="a3"/>
          </w:rPr>
          <w:t>ежедневные электронные формы</w:t>
        </w:r>
      </w:hyperlink>
      <w:r>
        <w:rPr>
          <w:rStyle w:val="s0"/>
        </w:rPr>
        <w:t xml:space="preserve"> отчетности товарных бирж, </w:t>
      </w:r>
      <w:hyperlink r:id="rId7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их представления;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3-4) разрабатывает и утверждает </w:t>
      </w:r>
      <w:hyperlink r:id="rId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и использования, </w:t>
      </w:r>
      <w:hyperlink r:id="rId77" w:history="1">
        <w:r>
          <w:rPr>
            <w:rStyle w:val="a3"/>
          </w:rPr>
          <w:t>размеры</w:t>
        </w:r>
      </w:hyperlink>
      <w:r>
        <w:rPr>
          <w:rStyle w:val="s0"/>
        </w:rPr>
        <w:t xml:space="preserve"> гарантийного и страхового фондов;</w:t>
      </w:r>
    </w:p>
    <w:p w:rsidR="00000000" w:rsidRDefault="003D7E6F">
      <w:pPr>
        <w:jc w:val="both"/>
      </w:pPr>
      <w:r>
        <w:rPr>
          <w:rStyle w:val="s3"/>
        </w:rPr>
        <w:t xml:space="preserve">Подпункт 3-5 изложен в редакции </w:t>
      </w:r>
      <w:hyperlink r:id="rId78" w:anchor="sub_id=6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3-5) разрабатывает квалификационные требования и перечень документов, подтверждающих соотве</w:t>
      </w:r>
      <w:r>
        <w:rPr>
          <w:rStyle w:val="s0"/>
        </w:rPr>
        <w:t>тствие им, к деятельности товарных бирж, биржевых брокеров и дилеров</w:t>
      </w:r>
      <w:r>
        <w:rPr>
          <w:rStyle w:val="s1"/>
        </w:rPr>
        <w:t>;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подпунктом 3-6 в соответствии с </w:t>
      </w:r>
      <w:hyperlink r:id="rId80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3-6) разрабатывает и утверждает </w:t>
      </w:r>
      <w:hyperlink r:id="rId81" w:anchor="sub_id=2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 центра товарной биржи;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82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3D7E6F">
      <w:pPr>
        <w:ind w:firstLine="400"/>
        <w:jc w:val="both"/>
      </w:pPr>
      <w:r>
        <w:rPr>
          <w:rStyle w:val="s0"/>
        </w:rPr>
        <w:t>6) публикует и</w:t>
      </w:r>
      <w:r>
        <w:rPr>
          <w:rStyle w:val="s0"/>
        </w:rPr>
        <w:t>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3D7E6F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3D7E6F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7-1 в соответствии с </w:t>
      </w:r>
      <w:hyperlink r:id="rId84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D7E6F">
      <w:pPr>
        <w:ind w:firstLine="400"/>
        <w:jc w:val="both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3D7E6F">
      <w:pPr>
        <w:ind w:firstLine="400"/>
        <w:jc w:val="both"/>
      </w:pPr>
      <w:r>
        <w:rPr>
          <w:rStyle w:val="s0"/>
        </w:rPr>
        <w:t>8) исключен в соотв</w:t>
      </w:r>
      <w:r>
        <w:rPr>
          <w:rStyle w:val="s0"/>
        </w:rPr>
        <w:t xml:space="preserve">етствии с </w:t>
      </w:r>
      <w:hyperlink r:id="rId85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9) исключен в соответствии с</w:t>
      </w:r>
      <w:r>
        <w:rPr>
          <w:rStyle w:val="s0"/>
        </w:rPr>
        <w:t xml:space="preserve"> </w:t>
      </w:r>
      <w:hyperlink r:id="rId87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jc w:val="both"/>
      </w:pPr>
      <w:r>
        <w:rPr>
          <w:rStyle w:val="s3"/>
        </w:rPr>
        <w:t xml:space="preserve">Подпункт 10 изложен в редакции </w:t>
      </w:r>
      <w:hyperlink r:id="rId89" w:anchor="sub_id=6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10) осуществляет лицензирование деятельности в сфере товарных бирж в порядке, установленном </w:t>
      </w:r>
      <w:hyperlink r:id="rId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3D7E6F">
      <w:pPr>
        <w:jc w:val="both"/>
      </w:pPr>
      <w:r>
        <w:rPr>
          <w:rStyle w:val="s3"/>
        </w:rPr>
        <w:t>Статья дополнена подпунктом 11</w:t>
      </w:r>
      <w:r>
        <w:rPr>
          <w:rStyle w:val="s3"/>
        </w:rPr>
        <w:t xml:space="preserve"> в соответствии с </w:t>
      </w:r>
      <w:hyperlink r:id="rId92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7" w:name="SUB4010000"/>
      <w:bookmarkEnd w:id="7"/>
      <w:r>
        <w:rPr>
          <w:rStyle w:val="s3"/>
        </w:rPr>
        <w:t>Закон дополнен статьей 4-1 в соот</w:t>
      </w:r>
      <w:r>
        <w:rPr>
          <w:rStyle w:val="s3"/>
        </w:rPr>
        <w:t xml:space="preserve">ветствии с </w:t>
      </w:r>
      <w:hyperlink r:id="rId94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4-1. Полномочия по получению информации</w:t>
      </w:r>
    </w:p>
    <w:p w:rsidR="00000000" w:rsidRDefault="003D7E6F">
      <w:pPr>
        <w:ind w:firstLine="400"/>
        <w:jc w:val="both"/>
      </w:pPr>
      <w:r>
        <w:rPr>
          <w:rStyle w:val="s0"/>
        </w:rPr>
        <w:t>В целях обеспечения качественного и своевременного выполнения возложенных на уполн</w:t>
      </w:r>
      <w:r>
        <w:rPr>
          <w:rStyle w:val="s0"/>
        </w:rPr>
        <w:t>омоченный орган функций, реализации требований настоящего Закона уполномоченный орган вправе безвозмездно получать от физических и юридических лиц, а также государственных органов информацию, необходимую для осуществления своих контрольных функций, при это</w:t>
      </w:r>
      <w:r>
        <w:rPr>
          <w:rStyle w:val="s0"/>
        </w:rPr>
        <w:t>м полученные сведения не подлежат разглашению.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both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95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96" w:anchor="sub_id=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(введено в действие с 1 июля 2016 г.) (</w:t>
      </w:r>
      <w:hyperlink r:id="rId97" w:anchor="sub_id=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4-2. Реализация товаров, вошедших в перечень биржевых товаров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Участники биржевой торговли обязаны обеспечить реализацию не менее тридцати процентов от ежеквартального общего собственного биржевого оборота товаров, вошедших в </w:t>
      </w:r>
      <w:hyperlink r:id="rId98" w:history="1">
        <w:r>
          <w:rPr>
            <w:rStyle w:val="a3"/>
          </w:rPr>
          <w:t>перечень биржевых товаров</w:t>
        </w:r>
      </w:hyperlink>
      <w:r>
        <w:rPr>
          <w:rStyle w:val="s0"/>
        </w:rPr>
        <w:t>, в режиме двойного встречного аукциона.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99" w:anchor="sub_id=6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3D7E6F">
      <w:pPr>
        <w:jc w:val="both"/>
      </w:pPr>
      <w:r>
        <w:rPr>
          <w:rStyle w:val="s3"/>
        </w:rPr>
        <w:t xml:space="preserve">См: </w:t>
      </w:r>
      <w:hyperlink r:id="rId10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</w:t>
      </w:r>
      <w:r>
        <w:rPr>
          <w:rStyle w:val="s3"/>
        </w:rPr>
        <w:t xml:space="preserve">8 августа 2015 года № 667 «Об определении лицензиара по осуществлению лицензирования деятельности в сфере товарных бирж», </w:t>
      </w:r>
      <w:hyperlink r:id="rId103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право занятия дея</w:t>
      </w:r>
      <w:r>
        <w:rPr>
          <w:rStyle w:val="s3"/>
        </w:rPr>
        <w:t xml:space="preserve">тельностью товарных бирж», </w:t>
      </w:r>
      <w:hyperlink r:id="rId104" w:history="1">
        <w:r>
          <w:rPr>
            <w:rStyle w:val="a3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лицензии на право занятия деятельностью товарных бирж», </w:t>
      </w:r>
      <w:hyperlink r:id="rId105" w:anchor="sub_id=100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деятельности товарных бирж, биржевых брокеров и биржевых дилеров и перечень документов, подтверждающих соответствие им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center"/>
      </w:pPr>
      <w:bookmarkStart w:id="10" w:name="SUB60000"/>
      <w:bookmarkEnd w:id="10"/>
      <w:r>
        <w:rPr>
          <w:rStyle w:val="s1"/>
        </w:rPr>
        <w:t>Глава 3. Создание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3D7E6F">
      <w:pPr>
        <w:ind w:firstLine="400"/>
        <w:jc w:val="both"/>
      </w:pPr>
      <w:r>
        <w:rPr>
          <w:rStyle w:val="s0"/>
        </w:rPr>
        <w:t>1. Товарной биржей является ю</w:t>
      </w:r>
      <w:r>
        <w:rPr>
          <w:rStyle w:val="s0"/>
        </w:rPr>
        <w:t xml:space="preserve">ридическое лицо, созданное в организационно-правовой форме </w:t>
      </w:r>
      <w:hyperlink r:id="rId106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 xml:space="preserve">, осуществляющее организационное и техническое обеспечение торгов путем их непосредственного </w:t>
      </w:r>
      <w:r>
        <w:rPr>
          <w:rStyle w:val="s0"/>
        </w:rPr>
        <w:t>проведения с использованием торговой системы товарной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3D7E6F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3D7E6F">
      <w:pPr>
        <w:jc w:val="both"/>
      </w:pPr>
      <w:r>
        <w:rPr>
          <w:rStyle w:val="s3"/>
        </w:rPr>
        <w:t xml:space="preserve">Пункт 3 изложен в редакции </w:t>
      </w:r>
      <w:hyperlink r:id="rId107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 в действие с 1 июля 2016 г. и утрачив</w:t>
      </w:r>
      <w:r>
        <w:rPr>
          <w:rStyle w:val="s3"/>
        </w:rPr>
        <w:t>ает силу с 1 января 2020 г.) (</w:t>
      </w:r>
      <w:hyperlink r:id="rId108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3. Уставной капитал товарной биржи составляет не менее статысячекратного размера </w:t>
      </w:r>
      <w:hyperlink r:id="rId109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дополняется пунктом 4 в соответствии с </w:t>
      </w:r>
      <w:hyperlink r:id="rId110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(вводится в действие с 1 января 2018 года)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Устав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</w:t>
      </w:r>
      <w:hyperlink r:id="rId111" w:history="1">
        <w:r>
          <w:rPr>
            <w:rStyle w:val="a3"/>
          </w:rPr>
          <w:t>Устав товарной биржи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утверждается в порядке, предусмотренном законодательством Республики Казахстан об акционерных обществах.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112" w:anchor="sub_id=90200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Разрешение споров на товарной бирже</w:t>
      </w:r>
    </w:p>
    <w:p w:rsidR="00000000" w:rsidRDefault="003D7E6F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</w:t>
      </w:r>
      <w:r>
        <w:rPr>
          <w:rStyle w:val="s0"/>
        </w:rPr>
        <w:t xml:space="preserve">осле государственной регистрации в органах юстиции постоянно действующий </w:t>
      </w:r>
      <w:hyperlink r:id="rId113" w:anchor="sub_id=6700" w:history="1">
        <w:r>
          <w:rPr>
            <w:rStyle w:val="a3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3D7E6F">
      <w:pPr>
        <w:jc w:val="both"/>
      </w:pPr>
      <w:r>
        <w:rPr>
          <w:rStyle w:val="s3"/>
        </w:rPr>
        <w:t xml:space="preserve">Пункт 2 изложен в редакции </w:t>
      </w:r>
      <w:hyperlink r:id="rId114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15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2. Деятельность биржевого арбитража регул</w:t>
      </w:r>
      <w:r>
        <w:rPr>
          <w:rStyle w:val="s0"/>
        </w:rPr>
        <w:t xml:space="preserve">ируется </w:t>
      </w:r>
      <w:hyperlink r:id="rId11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Классификация товарных бирж</w:t>
      </w:r>
    </w:p>
    <w:p w:rsidR="00000000" w:rsidRDefault="003D7E6F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3D7E6F">
      <w:pPr>
        <w:ind w:firstLine="400"/>
        <w:jc w:val="both"/>
      </w:pPr>
      <w:r>
        <w:rPr>
          <w:rStyle w:val="s0"/>
        </w:rPr>
        <w:t>1) универсальные, принимающие к биржевым торга</w:t>
      </w:r>
      <w:r>
        <w:rPr>
          <w:rStyle w:val="s0"/>
        </w:rPr>
        <w:t>м различные виды товаров;</w:t>
      </w:r>
    </w:p>
    <w:p w:rsidR="00000000" w:rsidRDefault="003D7E6F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Типовые правила биржевой торговли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</w:t>
      </w:r>
      <w:hyperlink r:id="rId117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определ</w:t>
      </w:r>
      <w:r>
        <w:rPr>
          <w:rStyle w:val="s0"/>
        </w:rPr>
        <w:t>яют порядок деятельности членов товарной биржи при совершении биржевых сделок с биржевыми товарами.</w:t>
      </w:r>
    </w:p>
    <w:p w:rsidR="00000000" w:rsidRDefault="003D7E6F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3D7E6F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3D7E6F">
      <w:pPr>
        <w:jc w:val="both"/>
      </w:pPr>
      <w:r>
        <w:rPr>
          <w:rStyle w:val="s3"/>
        </w:rPr>
        <w:t>Подпункт 2 изложе</w:t>
      </w:r>
      <w:r>
        <w:rPr>
          <w:rStyle w:val="s3"/>
        </w:rPr>
        <w:t xml:space="preserve">н в редакции </w:t>
      </w:r>
      <w:hyperlink r:id="rId118" w:anchor="sub_id=7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9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21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2) порядок проведения биржевых торгов в </w:t>
      </w:r>
      <w:r>
        <w:rPr>
          <w:rStyle w:val="s0"/>
        </w:rPr>
        <w:t xml:space="preserve">режимах торговли, установленных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3D7E6F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22" w:anchor="sub_id=1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</w:t>
      </w:r>
      <w:r>
        <w:rPr>
          <w:rStyle w:val="s3"/>
        </w:rPr>
        <w:t>64-V</w:t>
      </w:r>
    </w:p>
    <w:p w:rsidR="00000000" w:rsidRDefault="003D7E6F">
      <w:pPr>
        <w:ind w:firstLine="400"/>
        <w:jc w:val="both"/>
      </w:pPr>
      <w:r>
        <w:rPr>
          <w:rStyle w:val="s0"/>
        </w:rPr>
        <w:t>2-1) порядок проведения биржевых торгов срочными контрактами;</w:t>
      </w:r>
    </w:p>
    <w:p w:rsidR="00000000" w:rsidRDefault="003D7E6F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3D7E6F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3D7E6F">
      <w:pPr>
        <w:ind w:firstLine="400"/>
        <w:jc w:val="both"/>
      </w:pPr>
      <w:r>
        <w:rPr>
          <w:rStyle w:val="s0"/>
        </w:rPr>
        <w:t>5) порядок формировани</w:t>
      </w:r>
      <w:r>
        <w:rPr>
          <w:rStyle w:val="s0"/>
        </w:rPr>
        <w:t>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3D7E6F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3D7E6F">
      <w:pPr>
        <w:ind w:firstLine="400"/>
        <w:jc w:val="both"/>
      </w:pPr>
      <w:r>
        <w:rPr>
          <w:rStyle w:val="s0"/>
        </w:rPr>
        <w:t>7) порядок учета и регистрации сделок на</w:t>
      </w:r>
      <w:r>
        <w:rPr>
          <w:rStyle w:val="s0"/>
        </w:rPr>
        <w:t xml:space="preserve"> товарной бирже;</w:t>
      </w:r>
    </w:p>
    <w:p w:rsidR="00000000" w:rsidRDefault="003D7E6F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123" w:anchor="sub_id=79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24" w:anchor="sub_id=1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12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8) порядок представления товарной биржей отчетов уполномоченному</w:t>
      </w:r>
      <w:r>
        <w:rPr>
          <w:rStyle w:val="s0"/>
        </w:rPr>
        <w:t xml:space="preserve"> органу;</w:t>
      </w:r>
    </w:p>
    <w:p w:rsidR="00000000" w:rsidRDefault="003D7E6F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биржу;</w:t>
      </w:r>
    </w:p>
    <w:p w:rsidR="00000000" w:rsidRDefault="003D7E6F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Члены товарной биржи</w:t>
      </w:r>
    </w:p>
    <w:p w:rsidR="00000000" w:rsidRDefault="003D7E6F">
      <w:pPr>
        <w:jc w:val="both"/>
      </w:pPr>
      <w:r>
        <w:rPr>
          <w:rStyle w:val="s3"/>
        </w:rPr>
        <w:t xml:space="preserve">Пункт 1 изложен в редакции </w:t>
      </w:r>
      <w:hyperlink r:id="rId126" w:anchor="sub_id=7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семи.</w:t>
      </w:r>
    </w:p>
    <w:p w:rsidR="00000000" w:rsidRDefault="003D7E6F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настоящим Законом.</w:t>
      </w:r>
    </w:p>
    <w:p w:rsidR="00000000" w:rsidRDefault="003D7E6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8" w:anchor="sub_id=7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firstLine="400"/>
        <w:jc w:val="both"/>
      </w:pPr>
      <w:r>
        <w:rPr>
          <w:rStyle w:val="s0"/>
        </w:rPr>
        <w:t>3. Членами товарной биржи не могут быть аффилиированные с товарной биржей юридические лица.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Работники товарной биржи</w:t>
      </w:r>
    </w:p>
    <w:p w:rsidR="00000000" w:rsidRDefault="003D7E6F">
      <w:pPr>
        <w:jc w:val="both"/>
      </w:pPr>
      <w:r>
        <w:rPr>
          <w:rStyle w:val="s3"/>
        </w:rPr>
        <w:t xml:space="preserve">Пункт 1 изложен в редакции </w:t>
      </w:r>
      <w:hyperlink r:id="rId129" w:anchor="sub_id=79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Работниками товарной биржи являются физические лица, состоящие </w:t>
      </w:r>
      <w:r>
        <w:rPr>
          <w:rStyle w:val="s0"/>
        </w:rPr>
        <w:t>в трудовых отношениях с товарной биржей и непосредственно выполняющие работу по трудовому 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>2. Работникам товарной биржи запрещается участвов</w:t>
      </w:r>
      <w:r>
        <w:rPr>
          <w:rStyle w:val="s0"/>
        </w:rPr>
        <w:t>ать в биржевых сделках, а также использовать коммерческую информацию в собственных интересах.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center"/>
      </w:pPr>
      <w:bookmarkStart w:id="17" w:name="SUB130000"/>
      <w:bookmarkEnd w:id="17"/>
      <w:r>
        <w:rPr>
          <w:rStyle w:val="s1"/>
        </w:rPr>
        <w:t>Глава 4. Деятельность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Основным видом деятельности товарной биржи являются организация и проведение </w:t>
      </w:r>
      <w:r>
        <w:rPr>
          <w:rStyle w:val="s0"/>
        </w:rPr>
        <w:t>биржевых торгов.</w:t>
      </w:r>
    </w:p>
    <w:p w:rsidR="00000000" w:rsidRDefault="003D7E6F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3D7E6F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3D7E6F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3) организацию и осуществление расчетов </w:t>
      </w:r>
      <w:r>
        <w:rPr>
          <w:rStyle w:val="s0"/>
        </w:rPr>
        <w:t>по биржевым сделкам;</w:t>
      </w:r>
    </w:p>
    <w:p w:rsidR="00000000" w:rsidRDefault="003D7E6F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3D7E6F">
      <w:pPr>
        <w:ind w:firstLine="400"/>
        <w:jc w:val="both"/>
      </w:pPr>
      <w:r>
        <w:rPr>
          <w:rStyle w:val="s0"/>
        </w:rPr>
        <w:t>5) разработку и утверждение правил биржевой торговли на основе типовых правил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6) организацию экспертизы качества биржевого тов</w:t>
      </w:r>
      <w:r>
        <w:rPr>
          <w:rStyle w:val="s0"/>
        </w:rPr>
        <w:t>ара, реализуемого через биржевые торги, по требованию участника биржевой торговли;</w:t>
      </w:r>
    </w:p>
    <w:p w:rsidR="00000000" w:rsidRDefault="003D7E6F">
      <w:pPr>
        <w:jc w:val="both"/>
      </w:pPr>
      <w:r>
        <w:rPr>
          <w:rStyle w:val="s3"/>
        </w:rPr>
        <w:t xml:space="preserve">Подпункт 7 изложен в редакции </w:t>
      </w:r>
      <w:hyperlink r:id="rId131" w:anchor="sub_id=79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2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3D7E6F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3D7E6F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3D7E6F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3D7E6F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3D7E6F">
      <w:pPr>
        <w:ind w:firstLine="400"/>
        <w:jc w:val="both"/>
      </w:pPr>
      <w:r>
        <w:rPr>
          <w:rStyle w:val="s0"/>
        </w:rPr>
        <w:t>12) развитие междуна</w:t>
      </w:r>
      <w:r>
        <w:rPr>
          <w:rStyle w:val="s0"/>
        </w:rPr>
        <w:t>родных биржевых торгов.</w:t>
      </w:r>
    </w:p>
    <w:p w:rsidR="00000000" w:rsidRDefault="003D7E6F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 связанную с организацией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4. Товарная биржа вправе заключать от своего имени соглашения о сотрудничестве с иностранцами и </w:t>
      </w:r>
      <w:r>
        <w:rPr>
          <w:rStyle w:val="s0"/>
        </w:rPr>
        <w:t>юридическими лицами, 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18" w:name="SUB13010000"/>
      <w:bookmarkEnd w:id="18"/>
      <w:r>
        <w:rPr>
          <w:rStyle w:val="s3"/>
        </w:rPr>
        <w:t xml:space="preserve">Закон дополнен статьей 13-1 в соответствии с </w:t>
      </w:r>
      <w:hyperlink r:id="rId133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3D7E6F">
      <w:pPr>
        <w:ind w:firstLine="400"/>
        <w:jc w:val="both"/>
      </w:pPr>
      <w:r>
        <w:rPr>
          <w:rStyle w:val="s0"/>
        </w:rPr>
        <w:t>1. Государственные закупки на товарной бирже осуществляются в порядке, установленн</w:t>
      </w:r>
      <w:r>
        <w:rPr>
          <w:rStyle w:val="s0"/>
        </w:rPr>
        <w:t xml:space="preserve">ом </w:t>
      </w:r>
      <w:hyperlink r:id="rId134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3. Услуги по осуществлению государственных закупок </w:t>
      </w:r>
      <w:r>
        <w:rPr>
          <w:rStyle w:val="s0"/>
        </w:rPr>
        <w:t>через товарные биржи для заказчика оказываются на возмездной основе в рамках средств, предусмотренных в бюджете заказчика на соответствующий год.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35" w:anchor="sub_id=1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136" w:anchor="sub_id=13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19" w:name="SUB13020000"/>
      <w:bookmarkEnd w:id="19"/>
      <w:r>
        <w:rPr>
          <w:rStyle w:val="s3"/>
        </w:rPr>
        <w:t xml:space="preserve">Закон дополнен статьей 13-2 в соответствии с </w:t>
      </w:r>
      <w:hyperlink r:id="rId137" w:anchor="sub_id=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13-2. Права и обязанности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>1. Товарная биржа имеет право: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 режимы торговли, в которых ею проводятся биржевые торги;</w:t>
      </w:r>
    </w:p>
    <w:p w:rsidR="00000000" w:rsidRDefault="003D7E6F">
      <w:pPr>
        <w:ind w:firstLine="400"/>
        <w:jc w:val="both"/>
      </w:pPr>
      <w:r>
        <w:rPr>
          <w:rStyle w:val="s0"/>
        </w:rPr>
        <w:t>2) проводить биржевые торги фьючерсами, опционами;</w:t>
      </w:r>
    </w:p>
    <w:p w:rsidR="00000000" w:rsidRDefault="003D7E6F">
      <w:pPr>
        <w:ind w:firstLine="400"/>
        <w:jc w:val="both"/>
      </w:pPr>
      <w:r>
        <w:rPr>
          <w:rStyle w:val="s0"/>
        </w:rPr>
        <w:t>3) осуществлять иные права, предусмотренные законодательством Республики Казахстан о товарных биржах.</w:t>
      </w:r>
    </w:p>
    <w:p w:rsidR="00000000" w:rsidRDefault="003D7E6F">
      <w:pPr>
        <w:ind w:firstLine="400"/>
        <w:jc w:val="both"/>
      </w:pPr>
      <w:r>
        <w:rPr>
          <w:rStyle w:val="s0"/>
        </w:rPr>
        <w:t>2. Товарная биржа обязана:</w:t>
      </w:r>
    </w:p>
    <w:p w:rsidR="00000000" w:rsidRDefault="003D7E6F">
      <w:pPr>
        <w:jc w:val="both"/>
      </w:pPr>
      <w:r>
        <w:rPr>
          <w:rStyle w:val="s3"/>
        </w:rPr>
        <w:t xml:space="preserve">Подпункт 1 </w:t>
      </w:r>
      <w:hyperlink r:id="rId138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D7E6F">
      <w:pPr>
        <w:ind w:firstLine="400"/>
        <w:jc w:val="both"/>
      </w:pPr>
      <w:r>
        <w:rPr>
          <w:rStyle w:val="s0"/>
        </w:rPr>
        <w:t>1) соблюдать обязательные требования к электронной торговой системе товарных бирж;</w:t>
      </w:r>
    </w:p>
    <w:p w:rsidR="00000000" w:rsidRDefault="003D7E6F">
      <w:pPr>
        <w:ind w:firstLine="400"/>
        <w:jc w:val="both"/>
      </w:pPr>
      <w:r>
        <w:rPr>
          <w:rStyle w:val="s0"/>
        </w:rPr>
        <w:t>2) иметь собственный интернет-ресурс;</w:t>
      </w:r>
    </w:p>
    <w:p w:rsidR="00000000" w:rsidRDefault="003D7E6F">
      <w:pPr>
        <w:ind w:firstLine="400"/>
        <w:jc w:val="both"/>
      </w:pPr>
      <w:r>
        <w:rPr>
          <w:rStyle w:val="s0"/>
        </w:rPr>
        <w:t>3) не разглашать коммерческую тайну;</w:t>
      </w:r>
    </w:p>
    <w:p w:rsidR="00000000" w:rsidRDefault="003D7E6F">
      <w:pPr>
        <w:ind w:firstLine="400"/>
        <w:jc w:val="both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3D7E6F">
      <w:pPr>
        <w:ind w:firstLine="400"/>
        <w:jc w:val="both"/>
      </w:pPr>
      <w:r>
        <w:rPr>
          <w:rStyle w:val="s0"/>
        </w:rPr>
        <w:t>5) представлять ежедневные электронные формы отчетности в уполномоченный орган.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 xml:space="preserve">Статья 14. </w:t>
      </w:r>
      <w:r>
        <w:rPr>
          <w:rStyle w:val="s1"/>
        </w:rPr>
        <w:t>Доходы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</w:t>
      </w:r>
      <w:r>
        <w:rPr>
          <w:rStyle w:val="s0"/>
        </w:rPr>
        <w:t>нодательством.</w:t>
      </w:r>
    </w:p>
    <w:p w:rsidR="00000000" w:rsidRDefault="003D7E6F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3D7E6F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3D7E6F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3D7E6F">
      <w:pPr>
        <w:ind w:firstLine="400"/>
        <w:jc w:val="both"/>
      </w:pPr>
      <w:r>
        <w:rPr>
          <w:rStyle w:val="s0"/>
        </w:rPr>
        <w:t>3. Товарной б</w:t>
      </w:r>
      <w:r>
        <w:rPr>
          <w:rStyle w:val="s0"/>
        </w:rPr>
        <w:t>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3D7E6F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</w:t>
      </w:r>
      <w:r>
        <w:rPr>
          <w:rStyle w:val="s0"/>
        </w:rPr>
        <w:t>ления любому участнику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Биржевая сделка</w:t>
      </w:r>
    </w:p>
    <w:p w:rsidR="00000000" w:rsidRDefault="003D7E6F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</w:t>
      </w:r>
      <w:r>
        <w:rPr>
          <w:rStyle w:val="s0"/>
        </w:rPr>
        <w:t>вии с законодательством Республики Казахстан о товарных биржах и правилами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3D7E6F">
      <w:pPr>
        <w:ind w:firstLine="400"/>
        <w:jc w:val="both"/>
      </w:pPr>
      <w:r>
        <w:rPr>
          <w:rStyle w:val="s0"/>
        </w:rPr>
        <w:t>3. Сделки с товара</w:t>
      </w:r>
      <w:r>
        <w:rPr>
          <w:rStyle w:val="s0"/>
        </w:rPr>
        <w:t xml:space="preserve">ми, включенными в </w:t>
      </w:r>
      <w:hyperlink r:id="rId139" w:history="1">
        <w:r>
          <w:rPr>
            <w:rStyle w:val="a3"/>
          </w:rPr>
          <w:t>перечень биржевых товаров</w:t>
        </w:r>
      </w:hyperlink>
      <w:r>
        <w:rPr>
          <w:rStyle w:val="s0"/>
        </w:rPr>
        <w:t>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3D7E6F">
      <w:pPr>
        <w:ind w:firstLine="400"/>
        <w:jc w:val="both"/>
      </w:pPr>
      <w:r>
        <w:rPr>
          <w:rStyle w:val="s0"/>
        </w:rPr>
        <w:t>4. Биржевые сделк</w:t>
      </w:r>
      <w:r>
        <w:rPr>
          <w:rStyle w:val="s0"/>
        </w:rPr>
        <w:t xml:space="preserve">и не могут совершаться от имени и за счет товарной биржи. 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22" w:name="SUB15010000"/>
      <w:bookmarkEnd w:id="22"/>
      <w:r>
        <w:rPr>
          <w:rStyle w:val="s3"/>
        </w:rPr>
        <w:t xml:space="preserve">Закон дополнен статьей 15-1 в соответствии с </w:t>
      </w:r>
      <w:hyperlink r:id="rId140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141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42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3D7E6F">
      <w:pPr>
        <w:ind w:firstLine="400"/>
        <w:jc w:val="both"/>
      </w:pPr>
      <w:r>
        <w:rPr>
          <w:rStyle w:val="s0"/>
        </w:rPr>
        <w:t>1. Би</w:t>
      </w:r>
      <w:r>
        <w:rPr>
          <w:rStyle w:val="s0"/>
        </w:rPr>
        <w:t>ржевые торги, за исключением биржевых торгов срочными контрактами, проводятся в следующих режимах торговли:</w:t>
      </w:r>
    </w:p>
    <w:p w:rsidR="00000000" w:rsidRDefault="003D7E6F">
      <w:pPr>
        <w:ind w:firstLine="400"/>
        <w:jc w:val="both"/>
      </w:pPr>
      <w:r>
        <w:rPr>
          <w:rStyle w:val="s0"/>
        </w:rPr>
        <w:t>1) режим классической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2) режим стандартного аукциона;</w:t>
      </w:r>
    </w:p>
    <w:p w:rsidR="00000000" w:rsidRDefault="003D7E6F">
      <w:pPr>
        <w:ind w:firstLine="400"/>
        <w:jc w:val="both"/>
      </w:pPr>
      <w:r>
        <w:rPr>
          <w:rStyle w:val="s0"/>
        </w:rPr>
        <w:t>3) режим двойного встречного аукциона.</w:t>
      </w:r>
    </w:p>
    <w:p w:rsidR="00000000" w:rsidRDefault="003D7E6F">
      <w:pPr>
        <w:ind w:firstLine="400"/>
        <w:jc w:val="both"/>
      </w:pPr>
      <w:r>
        <w:rPr>
          <w:rStyle w:val="s0"/>
        </w:rPr>
        <w:t>2. В режиме классической торговли биржевые то</w:t>
      </w:r>
      <w:r>
        <w:rPr>
          <w:rStyle w:val="s0"/>
        </w:rPr>
        <w:t>рги проводятся с учетом:</w:t>
      </w:r>
    </w:p>
    <w:p w:rsidR="00000000" w:rsidRDefault="003D7E6F">
      <w:pPr>
        <w:ind w:firstLine="400"/>
        <w:jc w:val="both"/>
      </w:pPr>
      <w:r>
        <w:rPr>
          <w:rStyle w:val="s0"/>
        </w:rPr>
        <w:t>1) раскрытия информации об участниках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2) отсутствия ограничений по количеству участников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3) формирования цены на биржевой товар, по которой заключается биржевая сделка, в процессе договоренности между покупателем и продавцом товара;</w:t>
      </w:r>
    </w:p>
    <w:p w:rsidR="00000000" w:rsidRDefault="003D7E6F">
      <w:pPr>
        <w:ind w:firstLine="400"/>
        <w:jc w:val="both"/>
      </w:pPr>
      <w:r>
        <w:rPr>
          <w:rStyle w:val="s0"/>
        </w:rPr>
        <w:t>4) отсутствия требований по внесению биржевого обеспечения.</w:t>
      </w:r>
    </w:p>
    <w:p w:rsidR="00000000" w:rsidRDefault="003D7E6F">
      <w:pPr>
        <w:ind w:firstLine="400"/>
        <w:jc w:val="both"/>
      </w:pPr>
      <w:r>
        <w:rPr>
          <w:rStyle w:val="s0"/>
        </w:rPr>
        <w:t>3. В режиме стандартного аукциона биржевые торги про</w:t>
      </w:r>
      <w:r>
        <w:rPr>
          <w:rStyle w:val="s0"/>
        </w:rPr>
        <w:t>водятся с учетом:</w:t>
      </w:r>
    </w:p>
    <w:p w:rsidR="00000000" w:rsidRDefault="003D7E6F">
      <w:pPr>
        <w:ind w:firstLine="400"/>
        <w:jc w:val="both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которая является общедоступной;</w:t>
      </w:r>
    </w:p>
    <w:p w:rsidR="00000000" w:rsidRDefault="003D7E6F">
      <w:pPr>
        <w:ind w:firstLine="400"/>
        <w:jc w:val="both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3D7E6F">
      <w:pPr>
        <w:ind w:firstLine="400"/>
        <w:jc w:val="both"/>
      </w:pPr>
      <w:r>
        <w:rPr>
          <w:rStyle w:val="s0"/>
        </w:rPr>
        <w:t>3) проведения ау</w:t>
      </w:r>
      <w:r>
        <w:rPr>
          <w:rStyle w:val="s0"/>
        </w:rPr>
        <w:t>кциона по заказу покупателя или продавца биржевого товара;</w:t>
      </w:r>
    </w:p>
    <w:p w:rsidR="00000000" w:rsidRDefault="003D7E6F">
      <w:pPr>
        <w:ind w:firstLine="400"/>
        <w:jc w:val="both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3D7E6F">
      <w:pPr>
        <w:ind w:firstLine="400"/>
        <w:jc w:val="both"/>
      </w:pPr>
      <w:r>
        <w:rPr>
          <w:rStyle w:val="s0"/>
        </w:rPr>
        <w:t>5) формирования цены на биржевой товар, по которой заключается биржевая сделка, по итогам аукциона и определения</w:t>
      </w:r>
      <w:r>
        <w:rPr>
          <w:rStyle w:val="s0"/>
        </w:rPr>
        <w:t xml:space="preserve"> ее как наименьшей цены среди предложенных участниками аукциона на понижение и наибольшей цены среди предложенных участниками аукциона на повышение;</w:t>
      </w:r>
    </w:p>
    <w:p w:rsidR="00000000" w:rsidRDefault="003D7E6F">
      <w:pPr>
        <w:ind w:firstLine="400"/>
        <w:jc w:val="both"/>
      </w:pPr>
      <w:r>
        <w:rPr>
          <w:rStyle w:val="s0"/>
        </w:rPr>
        <w:t>6) внесения биржевого обеспечения, если иное не предусмотрено правилами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>4. В режиме двой</w:t>
      </w:r>
      <w:r>
        <w:rPr>
          <w:rStyle w:val="s0"/>
        </w:rPr>
        <w:t>ного встречного аукциона биржевые торги проводятся с учетом:</w:t>
      </w:r>
    </w:p>
    <w:p w:rsidR="00000000" w:rsidRDefault="003D7E6F">
      <w:pPr>
        <w:ind w:firstLine="400"/>
        <w:jc w:val="both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2) запрета на заключение адресных сделок и кросс-сделок;</w:t>
      </w:r>
    </w:p>
    <w:p w:rsidR="00000000" w:rsidRDefault="003D7E6F">
      <w:pPr>
        <w:ind w:firstLine="400"/>
        <w:jc w:val="both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предложений покупателей, продавцов и определения ее как наилучшей цены для покупателя (минимальная цена от продавцов) или как наилучшей цены для прода</w:t>
      </w:r>
      <w:r>
        <w:rPr>
          <w:rStyle w:val="s0"/>
        </w:rPr>
        <w:t>вца (максимальная цена от покупателей);</w:t>
      </w:r>
    </w:p>
    <w:p w:rsidR="00000000" w:rsidRDefault="003D7E6F">
      <w:pPr>
        <w:ind w:firstLine="400"/>
        <w:jc w:val="both"/>
      </w:pPr>
      <w:r>
        <w:rPr>
          <w:rStyle w:val="s0"/>
        </w:rPr>
        <w:t>4) внесения биржевого обеспечения.</w:t>
      </w:r>
    </w:p>
    <w:p w:rsidR="00000000" w:rsidRDefault="003D7E6F">
      <w:pPr>
        <w:ind w:firstLine="400"/>
        <w:jc w:val="both"/>
      </w:pPr>
      <w:r>
        <w:rPr>
          <w:rStyle w:val="s0"/>
        </w:rPr>
        <w:t>5. Порядок проведения биржевых торгов в режимах торговли определяется типовыми правилами биржевой торговли.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Статья 16. Виды биржевых сделок</w:t>
      </w:r>
    </w:p>
    <w:p w:rsidR="00000000" w:rsidRDefault="003D7E6F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3D7E6F">
      <w:pPr>
        <w:ind w:firstLine="400"/>
        <w:jc w:val="both"/>
      </w:pPr>
      <w:r>
        <w:rPr>
          <w:rStyle w:val="s0"/>
        </w:rPr>
        <w:t>1) сделк</w:t>
      </w:r>
      <w:r>
        <w:rPr>
          <w:rStyle w:val="s0"/>
        </w:rPr>
        <w:t>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3D7E6F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3D7E6F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3D7E6F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</w:t>
      </w:r>
      <w:r>
        <w:rPr>
          <w:rStyle w:val="s0"/>
        </w:rPr>
        <w:t>кументов.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24" w:name="SUB16010000"/>
      <w:bookmarkEnd w:id="24"/>
      <w:r>
        <w:rPr>
          <w:rStyle w:val="s3"/>
        </w:rPr>
        <w:t xml:space="preserve">Закон дополнен статьей 16-1 в соответствии с </w:t>
      </w:r>
      <w:hyperlink r:id="rId143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144" w:history="1">
        <w:r>
          <w:rPr>
            <w:rStyle w:val="a3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jc w:val="both"/>
      </w:pPr>
      <w:bookmarkStart w:id="25" w:name="SUB170000"/>
      <w:bookmarkEnd w:id="25"/>
      <w:r>
        <w:rPr>
          <w:rStyle w:val="s3"/>
        </w:rPr>
        <w:t xml:space="preserve">В статью 17 внесены изменения в соответствии с </w:t>
      </w:r>
      <w:hyperlink r:id="rId145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146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4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3D7E6F">
      <w:pPr>
        <w:ind w:firstLine="400"/>
        <w:jc w:val="both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>2. Клиринговым центром товарной биржи м</w:t>
      </w:r>
      <w:r>
        <w:rPr>
          <w:rStyle w:val="s0"/>
        </w:rPr>
        <w:t>ожет быть самостоятельная клиринговая организация, с которой товарная биржа заключила договор о клиринговом обслуживании, либо специально организованное структурное подразделение товарной биржи. При этом не допускается клиринговое обслуживание товарной бир</w:t>
      </w:r>
      <w:r>
        <w:rPr>
          <w:rStyle w:val="s0"/>
        </w:rPr>
        <w:t>жи иностранным юридическим лицом с выполнением функций ее клирингового центра.</w:t>
      </w:r>
    </w:p>
    <w:p w:rsidR="00000000" w:rsidRDefault="003D7E6F">
      <w:pPr>
        <w:ind w:firstLine="400"/>
        <w:jc w:val="both"/>
      </w:pPr>
      <w:r>
        <w:rPr>
          <w:rStyle w:val="s0"/>
        </w:rPr>
        <w:t>3. Клиринговую деятельность по биржевым сделкам, заключаемым в режиме двойного встречного аукциона, осуществляет самостоятельная клиринговая организация.</w:t>
      </w:r>
    </w:p>
    <w:p w:rsidR="00000000" w:rsidRDefault="003D7E6F">
      <w:pPr>
        <w:ind w:firstLine="400"/>
        <w:jc w:val="both"/>
      </w:pPr>
      <w:r>
        <w:rPr>
          <w:rStyle w:val="s0"/>
        </w:rPr>
        <w:t>4. Деятельность клиринг</w:t>
      </w:r>
      <w:r>
        <w:rPr>
          <w:rStyle w:val="s0"/>
        </w:rPr>
        <w:t>ового центра товарной биржи по биржевым сделкам должна осуществляться на территории Республики Казахстан в соответствии с законодательством Республики Казахстан о товарных биржах.</w:t>
      </w:r>
    </w:p>
    <w:p w:rsidR="00000000" w:rsidRDefault="003D7E6F">
      <w:pPr>
        <w:jc w:val="both"/>
      </w:pPr>
      <w:r>
        <w:rPr>
          <w:rStyle w:val="s3"/>
        </w:rPr>
        <w:t xml:space="preserve">Пункт 5 </w:t>
      </w:r>
      <w:hyperlink r:id="rId148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5. Для осуществления своей деятельности клиринговые центры товарной биржи должны иметь аппаратно-программный комплекс, обеспечивающий автоматизацию процесса клиринговой деятельности и соответствующий </w:t>
      </w:r>
      <w:hyperlink r:id="rId149" w:anchor="sub_id=2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3D7E6F">
      <w:pPr>
        <w:ind w:firstLine="400"/>
        <w:jc w:val="both"/>
      </w:pPr>
      <w:r>
        <w:rPr>
          <w:rStyle w:val="s0"/>
        </w:rPr>
        <w:t>6. В зависимости от биржевых сделок, по которым осуществляется клиринговая деятельность, клиринговые центры товарной биржи выполняют следующие функции:</w:t>
      </w:r>
    </w:p>
    <w:p w:rsidR="00000000" w:rsidRDefault="003D7E6F">
      <w:pPr>
        <w:ind w:firstLine="400"/>
        <w:jc w:val="both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3D7E6F">
      <w:pPr>
        <w:ind w:firstLine="400"/>
        <w:jc w:val="both"/>
      </w:pPr>
      <w:r>
        <w:rPr>
          <w:rStyle w:val="s0"/>
        </w:rPr>
        <w:t>2) проводят учет и подтверж</w:t>
      </w:r>
      <w:r>
        <w:rPr>
          <w:rStyle w:val="s0"/>
        </w:rPr>
        <w:t>дение условий заключенных биржевых сделок;</w:t>
      </w:r>
    </w:p>
    <w:p w:rsidR="00000000" w:rsidRDefault="003D7E6F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4) принимают и ведут учет биржевого обеспечения участников биржевых </w:t>
      </w:r>
      <w:r>
        <w:rPr>
          <w:rStyle w:val="s0"/>
        </w:rPr>
        <w:t>торгов;</w:t>
      </w:r>
    </w:p>
    <w:p w:rsidR="00000000" w:rsidRDefault="003D7E6F">
      <w:pPr>
        <w:ind w:firstLine="400"/>
        <w:jc w:val="both"/>
      </w:pPr>
      <w:r>
        <w:rPr>
          <w:rStyle w:val="s0"/>
        </w:rPr>
        <w:t>5) определяют требования и (или) обязательства сторон по биржевым сделкам, организуют по ним расчеты;</w:t>
      </w:r>
    </w:p>
    <w:p w:rsidR="00000000" w:rsidRDefault="003D7E6F">
      <w:pPr>
        <w:ind w:firstLine="400"/>
        <w:jc w:val="both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7. </w:t>
      </w:r>
      <w:hyperlink r:id="rId15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</w:t>
      </w:r>
      <w:r>
        <w:rPr>
          <w:rStyle w:val="s0"/>
        </w:rPr>
        <w:t>существления клиринговой деятельности по биржевым сделкам определяется уполномоченным органом.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151" w:anchor="sub_id=7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ind w:left="1200" w:hanging="800"/>
        <w:jc w:val="both"/>
      </w:pPr>
      <w:bookmarkStart w:id="26" w:name="SUB180000"/>
      <w:bookmarkEnd w:id="26"/>
      <w:r>
        <w:rPr>
          <w:rStyle w:val="s1"/>
        </w:rPr>
        <w:t>Статья 18. Биржевая цена</w:t>
      </w:r>
    </w:p>
    <w:p w:rsidR="00000000" w:rsidRDefault="003D7E6F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3D7E6F">
      <w:pPr>
        <w:jc w:val="both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152" w:anchor="sub_id=11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5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2. Товарные биржи ра</w:t>
      </w:r>
      <w:r>
        <w:rPr>
          <w:rStyle w:val="s0"/>
        </w:rPr>
        <w:t>змещают котировки на биржевые товары на собственном интернет-ресурсе.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center"/>
      </w:pPr>
      <w:bookmarkStart w:id="27" w:name="SUB190000"/>
      <w:bookmarkEnd w:id="27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54" w:anchor="sub_id=67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5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19. Порядок осуществления деятел</w:t>
      </w:r>
      <w:r>
        <w:rPr>
          <w:rStyle w:val="s1"/>
        </w:rPr>
        <w:t>ьности брокера и дилера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Брокерская и дилерская деятельность на товарной бирже осуществляется на основании лицензии, выдаваемой уполномоченным органом, в соответствии с </w:t>
      </w:r>
      <w:hyperlink r:id="rId1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разрешениях и уведомлениях».</w:t>
      </w:r>
    </w:p>
    <w:p w:rsidR="00000000" w:rsidRDefault="003D7E6F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</w:t>
      </w:r>
      <w:r>
        <w:rPr>
          <w:rStyle w:val="s0"/>
        </w:rPr>
        <w:t>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3. Отношения между брокером и дилером, и их клиентами возникают на основании договора об оказании брокерских и дилерских услуг, к которому применяются нормы </w:t>
      </w:r>
      <w:hyperlink r:id="rId157" w:anchor="sub_id=3780000" w:history="1">
        <w:r>
          <w:rPr>
            <w:rStyle w:val="a3"/>
          </w:rPr>
          <w:t>гра</w:t>
        </w:r>
        <w:r>
          <w:rPr>
            <w:rStyle w:val="a3"/>
          </w:rPr>
          <w:t>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28" w:name="SUB200000"/>
      <w:bookmarkEnd w:id="28"/>
      <w:r>
        <w:rPr>
          <w:rStyle w:val="s1"/>
        </w:rPr>
        <w:t>Статья 20. Совершение сделок брокером и дилером</w:t>
      </w:r>
    </w:p>
    <w:p w:rsidR="00000000" w:rsidRDefault="003D7E6F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как в соответствии с приказом клиента, так и в своих интересах и за свой счет. Виды приказов клиентов, их содержание и оформление устанавливаются внутренними д</w:t>
      </w:r>
      <w:r>
        <w:rPr>
          <w:rStyle w:val="s0"/>
        </w:rPr>
        <w:t>окументами товарной биржи.</w:t>
      </w:r>
    </w:p>
    <w:p w:rsidR="00000000" w:rsidRDefault="003D7E6F">
      <w:pPr>
        <w:ind w:firstLine="400"/>
        <w:jc w:val="both"/>
      </w:pPr>
      <w:r>
        <w:rPr>
          <w:rStyle w:val="s0"/>
        </w:rPr>
        <w:t>2. Исполнение приказа клиента осуществляется брокером и дилером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и дилер обяз</w:t>
      </w:r>
      <w:r>
        <w:rPr>
          <w:rStyle w:val="s0"/>
        </w:rPr>
        <w:t>аны согласовать свои действия с клиентом.</w:t>
      </w:r>
    </w:p>
    <w:p w:rsidR="00000000" w:rsidRDefault="003D7E6F">
      <w:pPr>
        <w:ind w:firstLine="400"/>
        <w:jc w:val="both"/>
      </w:pPr>
      <w:r>
        <w:rPr>
          <w:rStyle w:val="s0"/>
        </w:rPr>
        <w:t>В случае возникновения конфликта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29" w:name="SUB210000"/>
      <w:bookmarkEnd w:id="29"/>
      <w:r>
        <w:rPr>
          <w:rStyle w:val="s1"/>
        </w:rPr>
        <w:t>Статья 21. Отношения между брокером и дилером, и их клиентами на т</w:t>
      </w:r>
      <w:r>
        <w:rPr>
          <w:rStyle w:val="s1"/>
        </w:rPr>
        <w:t xml:space="preserve">оварной бирже </w:t>
      </w:r>
    </w:p>
    <w:p w:rsidR="00000000" w:rsidRDefault="003D7E6F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дилеров, и их клиентов, применяет меры к нарушителям биржевой торговли.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>Статья 22. Требования к внутренним документам брокеров и дилеров и ведению учета с</w:t>
      </w:r>
      <w:r>
        <w:rPr>
          <w:rStyle w:val="s1"/>
        </w:rPr>
        <w:t>овершаемых биржевых сделок</w:t>
      </w:r>
    </w:p>
    <w:p w:rsidR="00000000" w:rsidRDefault="003D7E6F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интересах участников би</w:t>
      </w:r>
      <w:r>
        <w:rPr>
          <w:rStyle w:val="s0"/>
        </w:rPr>
        <w:t>ржевой торговли, их представителей или третьих лиц.</w:t>
      </w:r>
    </w:p>
    <w:p w:rsidR="00000000" w:rsidRDefault="003D7E6F">
      <w:pPr>
        <w:ind w:firstLine="400"/>
        <w:jc w:val="both"/>
      </w:pPr>
      <w:r>
        <w:rPr>
          <w:rStyle w:val="s0"/>
        </w:rPr>
        <w:t>2. Брокеры и дилеры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23. Коммерческая тай</w:t>
      </w:r>
      <w:r>
        <w:rPr>
          <w:rStyle w:val="s1"/>
        </w:rPr>
        <w:t>на на товарной бирже</w:t>
      </w:r>
    </w:p>
    <w:p w:rsidR="00000000" w:rsidRDefault="003D7E6F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3D7E6F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3D7E6F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2. Брокеры и дилеры не вправе допускать действий (бездействия), которые могут повлечь </w:t>
      </w:r>
      <w:r>
        <w:rPr>
          <w:rStyle w:val="s0"/>
        </w:rPr>
        <w:t>нарушение естественного ценообразования и дестабилизацию товарного рынка.</w:t>
      </w:r>
    </w:p>
    <w:p w:rsidR="00000000" w:rsidRDefault="003D7E6F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3D7E6F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3D7E6F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3D7E6F">
      <w:pPr>
        <w:ind w:firstLine="400"/>
        <w:jc w:val="both"/>
      </w:pPr>
      <w:r>
        <w:rPr>
          <w:rStyle w:val="s0"/>
        </w:rPr>
        <w:t>3. Сведения, соста</w:t>
      </w:r>
      <w:r>
        <w:rPr>
          <w:rStyle w:val="s0"/>
        </w:rPr>
        <w:t>вляющие коммерческую тайну на товарной бирже, должны быть представлены:</w:t>
      </w:r>
    </w:p>
    <w:p w:rsidR="00000000" w:rsidRDefault="003D7E6F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3D7E6F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</w:t>
      </w:r>
      <w:r>
        <w:rPr>
          <w:rStyle w:val="s0"/>
        </w:rPr>
        <w:t>ределения, постановления;</w:t>
      </w:r>
    </w:p>
    <w:p w:rsidR="00000000" w:rsidRDefault="003D7E6F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3D7E6F">
      <w:pPr>
        <w:jc w:val="both"/>
      </w:pPr>
      <w:r>
        <w:rPr>
          <w:rStyle w:val="s3"/>
        </w:rPr>
        <w:t xml:space="preserve">Подпункт 4 изложен в редакции </w:t>
      </w:r>
      <w:hyperlink r:id="rId158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9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1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4) органам юстиции и частным судебным исполнителям: по находящимся в их производстве делам исполните</w:t>
      </w:r>
      <w:r>
        <w:rPr>
          <w:rStyle w:val="s0"/>
        </w:rPr>
        <w:t>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санкционированного судом;</w:t>
      </w:r>
    </w:p>
    <w:p w:rsidR="00000000" w:rsidRDefault="003D7E6F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3D7E6F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6 в соответствии с </w:t>
      </w:r>
      <w:hyperlink r:id="rId162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65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67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1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</w:t>
      </w:r>
      <w:r>
        <w:rPr>
          <w:rStyle w:val="s0"/>
        </w:rPr>
        <w:t>ыванию) доходов, полученных преступным путем, и финансированию терроризма».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center"/>
      </w:pPr>
      <w:bookmarkStart w:id="33" w:name="SUB250000"/>
      <w:bookmarkEnd w:id="33"/>
      <w:r>
        <w:rPr>
          <w:rStyle w:val="s1"/>
        </w:rPr>
        <w:t>Глава 6. Государственный контроль в сфере товарных бирж</w:t>
      </w:r>
    </w:p>
    <w:p w:rsidR="00000000" w:rsidRDefault="003D7E6F">
      <w:pPr>
        <w:jc w:val="center"/>
      </w:pPr>
      <w:r>
        <w:t> </w:t>
      </w:r>
    </w:p>
    <w:p w:rsidR="00000000" w:rsidRDefault="003D7E6F">
      <w:pPr>
        <w:jc w:val="both"/>
      </w:pPr>
      <w:r>
        <w:rPr>
          <w:rStyle w:val="s3"/>
        </w:rPr>
        <w:t xml:space="preserve">Статья 25 изложена в редакции </w:t>
      </w:r>
      <w:hyperlink r:id="rId169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17.07.09 г. № 188-IV (</w:t>
      </w:r>
      <w:hyperlink r:id="rId17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3D7E6F">
      <w:pPr>
        <w:ind w:firstLine="400"/>
        <w:jc w:val="both"/>
      </w:pPr>
      <w:r>
        <w:rPr>
          <w:rStyle w:val="s0"/>
        </w:rPr>
        <w:t>1. Государственный контроль в сфере товарных бирж осуществляется в форм</w:t>
      </w:r>
      <w:r>
        <w:rPr>
          <w:rStyle w:val="s0"/>
        </w:rPr>
        <w:t>е проверки и иных формах.</w:t>
      </w:r>
    </w:p>
    <w:p w:rsidR="00000000" w:rsidRDefault="003D7E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1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3" w:anchor="sub_id=8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75" w:anchor="sub_id=25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3D7E6F">
      <w:pPr>
        <w:jc w:val="both"/>
      </w:pPr>
      <w:r>
        <w:rPr>
          <w:rStyle w:val="s3"/>
        </w:rPr>
        <w:t xml:space="preserve">См.: </w:t>
      </w:r>
      <w:hyperlink r:id="rId17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5 марта 2016</w:t>
      </w:r>
      <w:r>
        <w:rPr>
          <w:rStyle w:val="s3"/>
        </w:rPr>
        <w:t xml:space="preserve">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3D7E6F">
      <w:pPr>
        <w:ind w:firstLine="400"/>
        <w:jc w:val="both"/>
      </w:pPr>
      <w:r>
        <w:t> </w:t>
      </w:r>
    </w:p>
    <w:p w:rsidR="00000000" w:rsidRDefault="003D7E6F">
      <w:pPr>
        <w:ind w:firstLine="400"/>
        <w:jc w:val="both"/>
      </w:pPr>
      <w:bookmarkStart w:id="34" w:name="SUB260000"/>
      <w:bookmarkEnd w:id="34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77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both"/>
      </w:pPr>
      <w:bookmarkStart w:id="35" w:name="SUB270000"/>
      <w:bookmarkEnd w:id="35"/>
      <w:r>
        <w:rPr>
          <w:rStyle w:val="s3"/>
        </w:rPr>
        <w:t xml:space="preserve">В статью 27 внесены изменения в соответствии с </w:t>
      </w:r>
      <w:hyperlink r:id="rId179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8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27. Решение уполномоченного орга</w:t>
      </w:r>
      <w:r>
        <w:rPr>
          <w:rStyle w:val="s1"/>
        </w:rPr>
        <w:t>на по результатам проверки деятельности товарной биржи</w:t>
      </w:r>
    </w:p>
    <w:p w:rsidR="00000000" w:rsidRDefault="003D7E6F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3D7E6F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</w:t>
      </w:r>
      <w:r>
        <w:rPr>
          <w:rStyle w:val="s0"/>
        </w:rPr>
        <w:t>ушении;</w:t>
      </w:r>
    </w:p>
    <w:p w:rsidR="00000000" w:rsidRDefault="003D7E6F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3D7E6F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3D7E6F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пр</w:t>
      </w:r>
      <w:r>
        <w:rPr>
          <w:rStyle w:val="s0"/>
        </w:rPr>
        <w:t>оизводства досудебного расследования;</w:t>
      </w:r>
    </w:p>
    <w:p w:rsidR="00000000" w:rsidRDefault="003D7E6F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36" w:name="SUB280000"/>
      <w:bookmarkEnd w:id="36"/>
      <w:r>
        <w:rPr>
          <w:rStyle w:val="s1"/>
        </w:rPr>
        <w:t>Статья 28. Предписания уполномоченного органа</w:t>
      </w:r>
    </w:p>
    <w:p w:rsidR="00000000" w:rsidRDefault="003D7E6F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биржами в ср</w:t>
      </w:r>
      <w:r>
        <w:rPr>
          <w:rStyle w:val="s0"/>
        </w:rPr>
        <w:t>ок, предусмотренный предписаниями, но не позднее тридцати календарных дней со дня их получения.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jc w:val="center"/>
      </w:pPr>
      <w:bookmarkStart w:id="37" w:name="SUB290000"/>
      <w:bookmarkEnd w:id="37"/>
      <w:r>
        <w:rPr>
          <w:rStyle w:val="s1"/>
        </w:rPr>
        <w:t>Глава 7. Заключительные положения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3D7E6F">
      <w:pPr>
        <w:ind w:firstLine="400"/>
        <w:jc w:val="both"/>
      </w:pPr>
      <w:r>
        <w:rPr>
          <w:rStyle w:val="s0"/>
        </w:rPr>
        <w:t>Нарушение законодательст</w:t>
      </w:r>
      <w:r>
        <w:rPr>
          <w:rStyle w:val="s0"/>
        </w:rPr>
        <w:t xml:space="preserve">ва Республики Казахстан о товарных биржах влечет ответственность в соответствии с </w:t>
      </w:r>
      <w:hyperlink r:id="rId181" w:anchor="sub_id=26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38" w:name="SUB300000"/>
      <w:bookmarkEnd w:id="38"/>
      <w:r>
        <w:rPr>
          <w:rStyle w:val="s1"/>
        </w:rPr>
        <w:t>Статья 30. Переходные положения</w:t>
      </w:r>
    </w:p>
    <w:p w:rsidR="00000000" w:rsidRDefault="003D7E6F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3D7E6F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</w:t>
      </w:r>
      <w:r>
        <w:rPr>
          <w:rStyle w:val="s0"/>
        </w:rPr>
        <w:t>ения в суд уполномоченным органом требования о ликвидации юридического лица.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Статья 31. Порядок введения в действие настоящего Закона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18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D7E6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8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</w:t>
      </w:r>
      <w:r>
        <w:rPr>
          <w:rStyle w:val="s0"/>
        </w:rPr>
        <w:t>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p w:rsidR="00000000" w:rsidRDefault="003D7E6F">
      <w:r>
        <w:t> </w:t>
      </w:r>
    </w:p>
    <w:p w:rsidR="00000000" w:rsidRDefault="003D7E6F">
      <w:pPr>
        <w:ind w:firstLine="567"/>
      </w:pPr>
      <w:r>
        <w:rPr>
          <w:b/>
          <w:bCs/>
        </w:rPr>
        <w:t xml:space="preserve">Президент </w:t>
      </w:r>
    </w:p>
    <w:p w:rsidR="00000000" w:rsidRDefault="003D7E6F">
      <w:r>
        <w:rPr>
          <w:b/>
          <w:bCs/>
        </w:rPr>
        <w:t xml:space="preserve">Республики Казахстан </w:t>
      </w:r>
    </w:p>
    <w:p w:rsidR="00000000" w:rsidRDefault="003D7E6F">
      <w:pPr>
        <w:ind w:firstLine="567"/>
      </w:pPr>
      <w:r>
        <w:t> </w:t>
      </w:r>
    </w:p>
    <w:p w:rsidR="00000000" w:rsidRDefault="003D7E6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D7E6F">
      <w:pPr>
        <w:ind w:firstLine="400"/>
        <w:jc w:val="both"/>
      </w:pPr>
      <w:r>
        <w:rPr>
          <w:rStyle w:val="s1"/>
        </w:rPr>
        <w:t> </w:t>
      </w:r>
    </w:p>
    <w:p w:rsidR="00000000" w:rsidRDefault="003D7E6F">
      <w:pPr>
        <w:ind w:firstLine="400"/>
        <w:jc w:val="both"/>
      </w:pPr>
      <w:r>
        <w:rPr>
          <w:rStyle w:val="s1"/>
        </w:rPr>
        <w:t> </w:t>
      </w:r>
    </w:p>
    <w:p w:rsidR="00000000" w:rsidRDefault="003D7E6F">
      <w:r>
        <w:rPr>
          <w:rStyle w:val="s0"/>
        </w:rPr>
        <w:t>Астана, Акорда, 4 мая 2009 года</w:t>
      </w:r>
    </w:p>
    <w:p w:rsidR="00000000" w:rsidRDefault="003D7E6F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3D7E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4"/>
      <w:headerReference w:type="default" r:id="rId185"/>
      <w:footerReference w:type="even" r:id="rId186"/>
      <w:footerReference w:type="default" r:id="rId187"/>
      <w:headerReference w:type="first" r:id="rId188"/>
      <w:footerReference w:type="first" r:id="rId1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E6F" w:rsidRDefault="003D7E6F" w:rsidP="003D7E6F">
      <w:r>
        <w:separator/>
      </w:r>
    </w:p>
  </w:endnote>
  <w:endnote w:type="continuationSeparator" w:id="0">
    <w:p w:rsidR="003D7E6F" w:rsidRDefault="003D7E6F" w:rsidP="003D7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E6F" w:rsidRDefault="003D7E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E6F" w:rsidRDefault="003D7E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E6F" w:rsidRDefault="003D7E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E6F" w:rsidRDefault="003D7E6F" w:rsidP="003D7E6F">
      <w:r>
        <w:separator/>
      </w:r>
    </w:p>
  </w:footnote>
  <w:footnote w:type="continuationSeparator" w:id="0">
    <w:p w:rsidR="003D7E6F" w:rsidRDefault="003D7E6F" w:rsidP="003D7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E6F" w:rsidRDefault="003D7E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E6F" w:rsidRDefault="003D7E6F" w:rsidP="003D7E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E6F" w:rsidRPr="003D7E6F" w:rsidRDefault="003D7E6F" w:rsidP="003D7E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E6F" w:rsidRDefault="003D7E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E6F"/>
    <w:rsid w:val="003D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E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E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E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E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E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E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E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E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0569" TargetMode="External"/><Relationship Id="rId117" Type="http://schemas.openxmlformats.org/officeDocument/2006/relationships/hyperlink" Target="http://online.zakon.kz/Document/?doc_id=36987995" TargetMode="External"/><Relationship Id="rId21" Type="http://schemas.openxmlformats.org/officeDocument/2006/relationships/hyperlink" Target="http://online.zakon.kz/Document/?doc_id=32322498" TargetMode="External"/><Relationship Id="rId42" Type="http://schemas.openxmlformats.org/officeDocument/2006/relationships/hyperlink" Target="http://online.zakon.kz/Document/?doc_id=32322498" TargetMode="External"/><Relationship Id="rId47" Type="http://schemas.openxmlformats.org/officeDocument/2006/relationships/hyperlink" Target="http://online.zakon.kz/Document/?doc_id=32322498" TargetMode="External"/><Relationship Id="rId63" Type="http://schemas.openxmlformats.org/officeDocument/2006/relationships/hyperlink" Target="http://online.zakon.kz/Document/?doc_id=36987995" TargetMode="External"/><Relationship Id="rId68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548165" TargetMode="External"/><Relationship Id="rId112" Type="http://schemas.openxmlformats.org/officeDocument/2006/relationships/hyperlink" Target="http://online.zakon.kz/Document/?doc_id=1039594" TargetMode="External"/><Relationship Id="rId133" Type="http://schemas.openxmlformats.org/officeDocument/2006/relationships/hyperlink" Target="http://online.zakon.kz/Document/?doc_id=31230569" TargetMode="External"/><Relationship Id="rId138" Type="http://schemas.openxmlformats.org/officeDocument/2006/relationships/hyperlink" Target="http://online.zakon.kz/Document/?doc_id=32322498" TargetMode="External"/><Relationship Id="rId154" Type="http://schemas.openxmlformats.org/officeDocument/2006/relationships/hyperlink" Target="http://online.zakon.kz/Document/?doc_id=31548165" TargetMode="External"/><Relationship Id="rId159" Type="http://schemas.openxmlformats.org/officeDocument/2006/relationships/hyperlink" Target="http://online.zakon.kz/Document/?doc_id=31494873" TargetMode="External"/><Relationship Id="rId175" Type="http://schemas.openxmlformats.org/officeDocument/2006/relationships/hyperlink" Target="http://online.zakon.kz/Document/?doc_id=38259854" TargetMode="External"/><Relationship Id="rId170" Type="http://schemas.openxmlformats.org/officeDocument/2006/relationships/hyperlink" Target="http://online.zakon.kz/Document/?doc_id=30449060" TargetMode="External"/><Relationship Id="rId191" Type="http://schemas.openxmlformats.org/officeDocument/2006/relationships/theme" Target="theme/theme1.xml"/><Relationship Id="rId16" Type="http://schemas.openxmlformats.org/officeDocument/2006/relationships/hyperlink" Target="http://online.zakon.kz/Document/?doc_id=31625178" TargetMode="External"/><Relationship Id="rId107" Type="http://schemas.openxmlformats.org/officeDocument/2006/relationships/hyperlink" Target="http://online.zakon.kz/Document/?doc_id=32322498" TargetMode="External"/><Relationship Id="rId11" Type="http://schemas.openxmlformats.org/officeDocument/2006/relationships/hyperlink" Target="http://online.zakon.kz/Document/?doc_id=31230569" TargetMode="External"/><Relationship Id="rId32" Type="http://schemas.openxmlformats.org/officeDocument/2006/relationships/hyperlink" Target="http://online.zakon.kz/Document/?doc_id=31231701" TargetMode="External"/><Relationship Id="rId37" Type="http://schemas.openxmlformats.org/officeDocument/2006/relationships/hyperlink" Target="http://online.zakon.kz/Document/?doc_id=31230569" TargetMode="External"/><Relationship Id="rId53" Type="http://schemas.openxmlformats.org/officeDocument/2006/relationships/hyperlink" Target="http://online.zakon.kz/Document/?doc_id=31414772" TargetMode="External"/><Relationship Id="rId58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6267014" TargetMode="External"/><Relationship Id="rId79" Type="http://schemas.openxmlformats.org/officeDocument/2006/relationships/hyperlink" Target="http://online.zakon.kz/Document/?doc_id=31625178" TargetMode="External"/><Relationship Id="rId102" Type="http://schemas.openxmlformats.org/officeDocument/2006/relationships/hyperlink" Target="http://online.zakon.kz/Document/?doc_id=33597700" TargetMode="External"/><Relationship Id="rId123" Type="http://schemas.openxmlformats.org/officeDocument/2006/relationships/hyperlink" Target="http://online.zakon.kz/Document/?doc_id=31230569" TargetMode="External"/><Relationship Id="rId128" Type="http://schemas.openxmlformats.org/officeDocument/2006/relationships/hyperlink" Target="http://online.zakon.kz/Document/?doc_id=31230569" TargetMode="External"/><Relationship Id="rId144" Type="http://schemas.openxmlformats.org/officeDocument/2006/relationships/hyperlink" Target="http://online.zakon.kz/Document/?doc_id=32878798" TargetMode="External"/><Relationship Id="rId149" Type="http://schemas.openxmlformats.org/officeDocument/2006/relationships/hyperlink" Target="http://online.zakon.kz/Document/?doc_id=3898443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25178" TargetMode="Externa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213218" TargetMode="External"/><Relationship Id="rId181" Type="http://schemas.openxmlformats.org/officeDocument/2006/relationships/hyperlink" Target="http://online.zakon.kz/Document/?doc_id=31577399" TargetMode="External"/><Relationship Id="rId186" Type="http://schemas.openxmlformats.org/officeDocument/2006/relationships/footer" Target="footer1.xml"/><Relationship Id="rId22" Type="http://schemas.openxmlformats.org/officeDocument/2006/relationships/hyperlink" Target="http://online.zakon.kz/Document/?doc_id=33522859" TargetMode="External"/><Relationship Id="rId27" Type="http://schemas.openxmlformats.org/officeDocument/2006/relationships/hyperlink" Target="http://online.zakon.kz/Document/?doc_id=32322498" TargetMode="External"/><Relationship Id="rId43" Type="http://schemas.openxmlformats.org/officeDocument/2006/relationships/hyperlink" Target="http://online.zakon.kz/Document/?doc_id=33486591" TargetMode="External"/><Relationship Id="rId48" Type="http://schemas.openxmlformats.org/officeDocument/2006/relationships/hyperlink" Target="http://online.zakon.kz/Document/?doc_id=33486591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642638" TargetMode="External"/><Relationship Id="rId113" Type="http://schemas.openxmlformats.org/officeDocument/2006/relationships/hyperlink" Target="http://online.zakon.kz/Document/?doc_id=36987995" TargetMode="External"/><Relationship Id="rId118" Type="http://schemas.openxmlformats.org/officeDocument/2006/relationships/hyperlink" Target="http://online.zakon.kz/Document/?doc_id=31230569" TargetMode="External"/><Relationship Id="rId134" Type="http://schemas.openxmlformats.org/officeDocument/2006/relationships/hyperlink" Target="http://online.zakon.kz/Document/?doc_id=36987995" TargetMode="External"/><Relationship Id="rId139" Type="http://schemas.openxmlformats.org/officeDocument/2006/relationships/hyperlink" Target="http://online.zakon.kz/Document/?doc_id=32060539" TargetMode="External"/><Relationship Id="rId80" Type="http://schemas.openxmlformats.org/officeDocument/2006/relationships/hyperlink" Target="http://online.zakon.kz/Document/?doc_id=32322498" TargetMode="External"/><Relationship Id="rId85" Type="http://schemas.openxmlformats.org/officeDocument/2006/relationships/hyperlink" Target="http://online.zakon.kz/Document/?doc_id=30448496" TargetMode="External"/><Relationship Id="rId150" Type="http://schemas.openxmlformats.org/officeDocument/2006/relationships/hyperlink" Target="http://online.zakon.kz/Document/?doc_id=38984439" TargetMode="External"/><Relationship Id="rId155" Type="http://schemas.openxmlformats.org/officeDocument/2006/relationships/hyperlink" Target="http://online.zakon.kz/Document/?doc_id=31625178" TargetMode="External"/><Relationship Id="rId171" Type="http://schemas.openxmlformats.org/officeDocument/2006/relationships/hyperlink" Target="http://online.zakon.kz/Document/?doc_id=30914768" TargetMode="External"/><Relationship Id="rId176" Type="http://schemas.openxmlformats.org/officeDocument/2006/relationships/hyperlink" Target="http://online.zakon.kz/Document/?doc_id=36111935" TargetMode="External"/><Relationship Id="rId12" Type="http://schemas.openxmlformats.org/officeDocument/2006/relationships/hyperlink" Target="http://online.zakon.kz/Document/?doc_id=31548165" TargetMode="External"/><Relationship Id="rId17" Type="http://schemas.openxmlformats.org/officeDocument/2006/relationships/hyperlink" Target="http://online.zakon.kz/Document/?doc_id=31548200" TargetMode="External"/><Relationship Id="rId33" Type="http://schemas.openxmlformats.org/officeDocument/2006/relationships/hyperlink" Target="http://online.zakon.kz/Document/?doc_id=31230569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2538951" TargetMode="External"/><Relationship Id="rId103" Type="http://schemas.openxmlformats.org/officeDocument/2006/relationships/hyperlink" Target="http://online.zakon.kz/Document/?doc_id=36651116" TargetMode="External"/><Relationship Id="rId108" Type="http://schemas.openxmlformats.org/officeDocument/2006/relationships/hyperlink" Target="http://online.zakon.kz/Document/?doc_id=37182018" TargetMode="External"/><Relationship Id="rId124" Type="http://schemas.openxmlformats.org/officeDocument/2006/relationships/hyperlink" Target="http://online.zakon.kz/Document/?doc_id=32322498" TargetMode="External"/><Relationship Id="rId129" Type="http://schemas.openxmlformats.org/officeDocument/2006/relationships/hyperlink" Target="http://online.zakon.kz/Document/?doc_id=31230569" TargetMode="External"/><Relationship Id="rId54" Type="http://schemas.openxmlformats.org/officeDocument/2006/relationships/hyperlink" Target="http://online.zakon.kz/Document/?doc_id=31609276" TargetMode="External"/><Relationship Id="rId70" Type="http://schemas.openxmlformats.org/officeDocument/2006/relationships/hyperlink" Target="http://online.zakon.kz/Document/?doc_id=31230569" TargetMode="External"/><Relationship Id="rId75" Type="http://schemas.openxmlformats.org/officeDocument/2006/relationships/hyperlink" Target="http://online.zakon.kz/Document/?doc_id=36267014" TargetMode="External"/><Relationship Id="rId91" Type="http://schemas.openxmlformats.org/officeDocument/2006/relationships/hyperlink" Target="http://online.zakon.kz/Document/?doc_id=31548200" TargetMode="External"/><Relationship Id="rId96" Type="http://schemas.openxmlformats.org/officeDocument/2006/relationships/hyperlink" Target="http://online.zakon.kz/Document/?doc_id=32322498" TargetMode="External"/><Relationship Id="rId140" Type="http://schemas.openxmlformats.org/officeDocument/2006/relationships/hyperlink" Target="http://online.zakon.kz/Document/?doc_id=31230569" TargetMode="External"/><Relationship Id="rId145" Type="http://schemas.openxmlformats.org/officeDocument/2006/relationships/hyperlink" Target="http://online.zakon.kz/Document/?doc_id=31230569" TargetMode="External"/><Relationship Id="rId161" Type="http://schemas.openxmlformats.org/officeDocument/2006/relationships/hyperlink" Target="http://online.zakon.kz/Document/?doc_id=31617473" TargetMode="External"/><Relationship Id="rId166" Type="http://schemas.openxmlformats.org/officeDocument/2006/relationships/hyperlink" Target="http://online.zakon.kz/Document/?doc_id=31565905" TargetMode="External"/><Relationship Id="rId182" Type="http://schemas.openxmlformats.org/officeDocument/2006/relationships/hyperlink" Target="http://online.zakon.kz/Document/?doc_id=30413565" TargetMode="External"/><Relationship Id="rId187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322498" TargetMode="External"/><Relationship Id="rId28" Type="http://schemas.openxmlformats.org/officeDocument/2006/relationships/hyperlink" Target="http://online.zakon.kz/Document/?doc_id=33522859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5185250" TargetMode="External"/><Relationship Id="rId119" Type="http://schemas.openxmlformats.org/officeDocument/2006/relationships/hyperlink" Target="http://online.zakon.kz/Document/?doc_id=31231701" TargetMode="External"/><Relationship Id="rId44" Type="http://schemas.openxmlformats.org/officeDocument/2006/relationships/hyperlink" Target="http://online.zakon.kz/Document/?doc_id=35493230" TargetMode="External"/><Relationship Id="rId60" Type="http://schemas.openxmlformats.org/officeDocument/2006/relationships/hyperlink" Target="http://online.zakon.kz/Document/?doc_id=31414182" TargetMode="External"/><Relationship Id="rId65" Type="http://schemas.openxmlformats.org/officeDocument/2006/relationships/hyperlink" Target="http://online.zakon.kz/Document/?doc_id=32060539" TargetMode="External"/><Relationship Id="rId81" Type="http://schemas.openxmlformats.org/officeDocument/2006/relationships/hyperlink" Target="http://online.zakon.kz/Document/?doc_id=38984439" TargetMode="External"/><Relationship Id="rId86" Type="http://schemas.openxmlformats.org/officeDocument/2006/relationships/hyperlink" Target="http://online.zakon.kz/Document/?doc_id=30449060" TargetMode="External"/><Relationship Id="rId130" Type="http://schemas.openxmlformats.org/officeDocument/2006/relationships/hyperlink" Target="http://online.zakon.kz/Document/?doc_id=31231701" TargetMode="External"/><Relationship Id="rId135" Type="http://schemas.openxmlformats.org/officeDocument/2006/relationships/hyperlink" Target="http://online.zakon.kz/Document/?doc_id=32322498" TargetMode="External"/><Relationship Id="rId151" Type="http://schemas.openxmlformats.org/officeDocument/2006/relationships/hyperlink" Target="http://online.zakon.kz/Document/?doc_id=1041258" TargetMode="External"/><Relationship Id="rId156" Type="http://schemas.openxmlformats.org/officeDocument/2006/relationships/hyperlink" Target="http://online.zakon.kz/Document/?doc_id=31548200" TargetMode="External"/><Relationship Id="rId177" Type="http://schemas.openxmlformats.org/officeDocument/2006/relationships/hyperlink" Target="http://online.zakon.kz/Document/?doc_id=30448496" TargetMode="External"/><Relationship Id="rId172" Type="http://schemas.openxmlformats.org/officeDocument/2006/relationships/hyperlink" Target="http://online.zakon.kz/Document/?doc_id=30916221" TargetMode="External"/><Relationship Id="rId13" Type="http://schemas.openxmlformats.org/officeDocument/2006/relationships/hyperlink" Target="http://online.zakon.kz/Document/?doc_id=31625178" TargetMode="External"/><Relationship Id="rId18" Type="http://schemas.openxmlformats.org/officeDocument/2006/relationships/hyperlink" Target="http://online.zakon.kz/Document/?doc_id=32322498" TargetMode="External"/><Relationship Id="rId39" Type="http://schemas.openxmlformats.org/officeDocument/2006/relationships/hyperlink" Target="http://online.zakon.kz/Document/?doc_id=31230569" TargetMode="External"/><Relationship Id="rId109" Type="http://schemas.openxmlformats.org/officeDocument/2006/relationships/hyperlink" Target="http://online.zakon.kz/Document/?doc_id=1026672" TargetMode="External"/><Relationship Id="rId34" Type="http://schemas.openxmlformats.org/officeDocument/2006/relationships/hyperlink" Target="http://online.zakon.kz/Document/?doc_id=31231701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31617473" TargetMode="External"/><Relationship Id="rId76" Type="http://schemas.openxmlformats.org/officeDocument/2006/relationships/hyperlink" Target="http://online.zakon.kz/Document/?doc_id=32878798" TargetMode="External"/><Relationship Id="rId97" Type="http://schemas.openxmlformats.org/officeDocument/2006/relationships/hyperlink" Target="http://online.zakon.kz/Document/?doc_id=37182018" TargetMode="External"/><Relationship Id="rId104" Type="http://schemas.openxmlformats.org/officeDocument/2006/relationships/hyperlink" Target="http://online.zakon.kz/Document/?doc_id=34461965" TargetMode="External"/><Relationship Id="rId120" Type="http://schemas.openxmlformats.org/officeDocument/2006/relationships/hyperlink" Target="http://online.zakon.kz/Document/?doc_id=32322498" TargetMode="External"/><Relationship Id="rId125" Type="http://schemas.openxmlformats.org/officeDocument/2006/relationships/hyperlink" Target="http://online.zakon.kz/Document/?doc_id=33522859" TargetMode="External"/><Relationship Id="rId141" Type="http://schemas.openxmlformats.org/officeDocument/2006/relationships/hyperlink" Target="http://online.zakon.kz/Document/?doc_id=32322498" TargetMode="External"/><Relationship Id="rId146" Type="http://schemas.openxmlformats.org/officeDocument/2006/relationships/hyperlink" Target="http://online.zakon.kz/Document/?doc_id=32322498" TargetMode="External"/><Relationship Id="rId167" Type="http://schemas.openxmlformats.org/officeDocument/2006/relationships/hyperlink" Target="http://online.zakon.kz/Document/?doc_id=31567907" TargetMode="External"/><Relationship Id="rId188" Type="http://schemas.openxmlformats.org/officeDocument/2006/relationships/header" Target="header3.xm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30467054" TargetMode="External"/><Relationship Id="rId183" Type="http://schemas.openxmlformats.org/officeDocument/2006/relationships/hyperlink" Target="http://online.zakon.kz/Document/?doc_id=10035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3486591" TargetMode="External"/><Relationship Id="rId40" Type="http://schemas.openxmlformats.org/officeDocument/2006/relationships/hyperlink" Target="http://online.zakon.kz/Document/?doc_id=31231701" TargetMode="External"/><Relationship Id="rId45" Type="http://schemas.openxmlformats.org/officeDocument/2006/relationships/hyperlink" Target="http://online.zakon.kz/Document/?doc_id=31345693" TargetMode="External"/><Relationship Id="rId66" Type="http://schemas.openxmlformats.org/officeDocument/2006/relationships/hyperlink" Target="http://online.zakon.kz/Document/?doc_id=31492344" TargetMode="External"/><Relationship Id="rId87" Type="http://schemas.openxmlformats.org/officeDocument/2006/relationships/hyperlink" Target="http://online.zakon.kz/Document/?doc_id=31492344" TargetMode="External"/><Relationship Id="rId110" Type="http://schemas.openxmlformats.org/officeDocument/2006/relationships/hyperlink" Target="http://online.zakon.kz/Document/?doc_id=32322498" TargetMode="External"/><Relationship Id="rId115" Type="http://schemas.openxmlformats.org/officeDocument/2006/relationships/hyperlink" Target="http://online.zakon.kz/Document/?doc_id=36213615" TargetMode="External"/><Relationship Id="rId131" Type="http://schemas.openxmlformats.org/officeDocument/2006/relationships/hyperlink" Target="http://online.zakon.kz/Document/?doc_id=31230569" TargetMode="External"/><Relationship Id="rId136" Type="http://schemas.openxmlformats.org/officeDocument/2006/relationships/hyperlink" Target="http://online.zakon.kz/Document/?doc_id=33486591" TargetMode="External"/><Relationship Id="rId157" Type="http://schemas.openxmlformats.org/officeDocument/2006/relationships/hyperlink" Target="http://online.zakon.kz/Document/?doc_id=1006061" TargetMode="External"/><Relationship Id="rId178" Type="http://schemas.openxmlformats.org/officeDocument/2006/relationships/hyperlink" Target="http://online.zakon.kz/Document/?doc_id=30449060" TargetMode="External"/><Relationship Id="rId61" Type="http://schemas.openxmlformats.org/officeDocument/2006/relationships/hyperlink" Target="http://online.zakon.kz/Document/?doc_id=31414772" TargetMode="External"/><Relationship Id="rId82" Type="http://schemas.openxmlformats.org/officeDocument/2006/relationships/hyperlink" Target="http://online.zakon.kz/Document/?doc_id=31492344" TargetMode="External"/><Relationship Id="rId152" Type="http://schemas.openxmlformats.org/officeDocument/2006/relationships/hyperlink" Target="http://online.zakon.kz/Document/?doc_id=32322498" TargetMode="External"/><Relationship Id="rId173" Type="http://schemas.openxmlformats.org/officeDocument/2006/relationships/hyperlink" Target="http://online.zakon.kz/Document/?doc_id=35508127" TargetMode="External"/><Relationship Id="rId19" Type="http://schemas.openxmlformats.org/officeDocument/2006/relationships/hyperlink" Target="http://online.zakon.kz/Document/?doc_id=32322498" TargetMode="External"/><Relationship Id="rId14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doc_id=31230569" TargetMode="External"/><Relationship Id="rId35" Type="http://schemas.openxmlformats.org/officeDocument/2006/relationships/hyperlink" Target="http://online.zakon.kz/Document/?doc_id=31230569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2878798" TargetMode="External"/><Relationship Id="rId100" Type="http://schemas.openxmlformats.org/officeDocument/2006/relationships/hyperlink" Target="http://online.zakon.kz/Document/?doc_id=31625178" TargetMode="External"/><Relationship Id="rId105" Type="http://schemas.openxmlformats.org/officeDocument/2006/relationships/hyperlink" Target="http://online.zakon.kz/Document/?doc_id=31673764" TargetMode="External"/><Relationship Id="rId126" Type="http://schemas.openxmlformats.org/officeDocument/2006/relationships/hyperlink" Target="http://online.zakon.kz/Document/?doc_id=31230569" TargetMode="External"/><Relationship Id="rId147" Type="http://schemas.openxmlformats.org/officeDocument/2006/relationships/hyperlink" Target="http://online.zakon.kz/Document/?doc_id=33522859" TargetMode="External"/><Relationship Id="rId168" Type="http://schemas.openxmlformats.org/officeDocument/2006/relationships/hyperlink" Target="http://online.zakon.kz/Document/?doc_id=30466908" TargetMode="External"/><Relationship Id="rId8" Type="http://schemas.openxmlformats.org/officeDocument/2006/relationships/hyperlink" Target="http://online.zakon.kz/Document/?doc_id=34634878" TargetMode="External"/><Relationship Id="rId51" Type="http://schemas.openxmlformats.org/officeDocument/2006/relationships/hyperlink" Target="http://online.zakon.kz/Document/?doc_id=30507036" TargetMode="External"/><Relationship Id="rId72" Type="http://schemas.openxmlformats.org/officeDocument/2006/relationships/hyperlink" Target="http://online.zakon.kz/Document/?doc_id=31617473" TargetMode="External"/><Relationship Id="rId93" Type="http://schemas.openxmlformats.org/officeDocument/2006/relationships/hyperlink" Target="http://online.zakon.kz/Document/?doc_id=31025539" TargetMode="External"/><Relationship Id="rId98" Type="http://schemas.openxmlformats.org/officeDocument/2006/relationships/hyperlink" Target="http://online.zakon.kz/Document/?doc_id=32060539" TargetMode="External"/><Relationship Id="rId121" Type="http://schemas.openxmlformats.org/officeDocument/2006/relationships/hyperlink" Target="http://online.zakon.kz/Document/?doc_id=33522859" TargetMode="External"/><Relationship Id="rId142" Type="http://schemas.openxmlformats.org/officeDocument/2006/relationships/hyperlink" Target="http://online.zakon.kz/Document/?doc_id=33522859" TargetMode="External"/><Relationship Id="rId163" Type="http://schemas.openxmlformats.org/officeDocument/2006/relationships/hyperlink" Target="http://online.zakon.kz/Document/?doc_id=30467070" TargetMode="External"/><Relationship Id="rId184" Type="http://schemas.openxmlformats.org/officeDocument/2006/relationships/header" Target="header1.xml"/><Relationship Id="rId189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1346139" TargetMode="External"/><Relationship Id="rId67" Type="http://schemas.openxmlformats.org/officeDocument/2006/relationships/hyperlink" Target="http://online.zakon.kz/Document/?doc_id=31493190" TargetMode="External"/><Relationship Id="rId116" Type="http://schemas.openxmlformats.org/officeDocument/2006/relationships/hyperlink" Target="http://online.zakon.kz/Document/?doc_id=35110250" TargetMode="External"/><Relationship Id="rId137" Type="http://schemas.openxmlformats.org/officeDocument/2006/relationships/hyperlink" Target="http://online.zakon.kz/Document/?doc_id=32322498" TargetMode="External"/><Relationship Id="rId158" Type="http://schemas.openxmlformats.org/officeDocument/2006/relationships/hyperlink" Target="http://online.zakon.kz/Document/?doc_id=31494466" TargetMode="External"/><Relationship Id="rId20" Type="http://schemas.openxmlformats.org/officeDocument/2006/relationships/hyperlink" Target="http://online.zakon.kz/Document/?doc_id=33486591" TargetMode="External"/><Relationship Id="rId41" Type="http://schemas.openxmlformats.org/officeDocument/2006/relationships/hyperlink" Target="http://online.zakon.kz/Document/?doc_id=31230569" TargetMode="External"/><Relationship Id="rId62" Type="http://schemas.openxmlformats.org/officeDocument/2006/relationships/hyperlink" Target="http://online.zakon.kz/Document/?doc_id=31609276" TargetMode="External"/><Relationship Id="rId83" Type="http://schemas.openxmlformats.org/officeDocument/2006/relationships/hyperlink" Target="http://online.zakon.kz/Document/?doc_id=31493190" TargetMode="External"/><Relationship Id="rId88" Type="http://schemas.openxmlformats.org/officeDocument/2006/relationships/hyperlink" Target="http://online.zakon.kz/Document/?doc_id=31493190" TargetMode="External"/><Relationship Id="rId111" Type="http://schemas.openxmlformats.org/officeDocument/2006/relationships/hyperlink" Target="http://online.zakon.kz/Document/?doc_id=37357018" TargetMode="External"/><Relationship Id="rId132" Type="http://schemas.openxmlformats.org/officeDocument/2006/relationships/hyperlink" Target="http://online.zakon.kz/Document/?doc_id=31231701" TargetMode="External"/><Relationship Id="rId153" Type="http://schemas.openxmlformats.org/officeDocument/2006/relationships/hyperlink" Target="http://online.zakon.kz/Document/?doc_id=33522859" TargetMode="External"/><Relationship Id="rId174" Type="http://schemas.openxmlformats.org/officeDocument/2006/relationships/hyperlink" Target="http://online.zakon.kz/Document/?doc_id=36097489" TargetMode="External"/><Relationship Id="rId179" Type="http://schemas.openxmlformats.org/officeDocument/2006/relationships/hyperlink" Target="http://online.zakon.kz/Document/?doc_id=31576217" TargetMode="External"/><Relationship Id="rId190" Type="http://schemas.openxmlformats.org/officeDocument/2006/relationships/fontTable" Target="fontTable.xml"/><Relationship Id="rId15" Type="http://schemas.openxmlformats.org/officeDocument/2006/relationships/hyperlink" Target="http://online.zakon.kz/Document/?doc_id=31548165" TargetMode="External"/><Relationship Id="rId36" Type="http://schemas.openxmlformats.org/officeDocument/2006/relationships/hyperlink" Target="http://online.zakon.kz/Document/?doc_id=31231701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1006061" TargetMode="External"/><Relationship Id="rId127" Type="http://schemas.openxmlformats.org/officeDocument/2006/relationships/hyperlink" Target="http://online.zakon.kz/Document/?doc_id=31231701" TargetMode="External"/><Relationship Id="rId10" Type="http://schemas.openxmlformats.org/officeDocument/2006/relationships/hyperlink" Target="http://online.zakon.kz/Document/?doc_id=31231701" TargetMode="External"/><Relationship Id="rId31" Type="http://schemas.openxmlformats.org/officeDocument/2006/relationships/hyperlink" Target="http://online.zakon.kz/Document/?doc_id=31230569" TargetMode="External"/><Relationship Id="rId52" Type="http://schemas.openxmlformats.org/officeDocument/2006/relationships/hyperlink" Target="http://online.zakon.kz/Document/?doc_id=31414182" TargetMode="External"/><Relationship Id="rId73" Type="http://schemas.openxmlformats.org/officeDocument/2006/relationships/hyperlink" Target="http://online.zakon.kz/Document/?doc_id=35493230" TargetMode="External"/><Relationship Id="rId78" Type="http://schemas.openxmlformats.org/officeDocument/2006/relationships/hyperlink" Target="http://online.zakon.kz/Document/?doc_id=31548165" TargetMode="External"/><Relationship Id="rId94" Type="http://schemas.openxmlformats.org/officeDocument/2006/relationships/hyperlink" Target="http://online.zakon.kz/Document/?doc_id=31230569" TargetMode="External"/><Relationship Id="rId99" Type="http://schemas.openxmlformats.org/officeDocument/2006/relationships/hyperlink" Target="http://online.zakon.kz/Document/?doc_id=31548165" TargetMode="External"/><Relationship Id="rId101" Type="http://schemas.openxmlformats.org/officeDocument/2006/relationships/hyperlink" Target="http://online.zakon.kz/Document/?doc_id=31548200" TargetMode="External"/><Relationship Id="rId122" Type="http://schemas.openxmlformats.org/officeDocument/2006/relationships/hyperlink" Target="http://online.zakon.kz/Document/?doc_id=32322498" TargetMode="External"/><Relationship Id="rId143" Type="http://schemas.openxmlformats.org/officeDocument/2006/relationships/hyperlink" Target="http://online.zakon.kz/Document/?doc_id=31230569" TargetMode="External"/><Relationship Id="rId148" Type="http://schemas.openxmlformats.org/officeDocument/2006/relationships/hyperlink" Target="http://online.zakon.kz/Document/?doc_id=32322498" TargetMode="External"/><Relationship Id="rId164" Type="http://schemas.openxmlformats.org/officeDocument/2006/relationships/hyperlink" Target="http://online.zakon.kz/Document/?doc_id=31212928" TargetMode="External"/><Relationship Id="rId169" Type="http://schemas.openxmlformats.org/officeDocument/2006/relationships/hyperlink" Target="http://online.zakon.kz/Document/?doc_id=30448496" TargetMode="External"/><Relationship Id="rId18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0569" TargetMode="External"/><Relationship Id="rId180" Type="http://schemas.openxmlformats.org/officeDocument/2006/relationships/hyperlink" Target="http://online.zakon.kz/Document/?doc_id=316426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5462</Words>
  <Characters>50564</Characters>
  <Application>Microsoft Office Word</Application>
  <DocSecurity>0</DocSecurity>
  <Lines>421</Lines>
  <Paragraphs>111</Paragraphs>
  <ScaleCrop>false</ScaleCrop>
  <Company>SPecialiST RePack</Company>
  <LinksUpToDate>false</LinksUpToDate>
  <CharactersWithSpaces>55915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2024-02-25T02:30:00Z</dcterms:created>
  <dcterms:modified xsi:type="dcterms:W3CDTF">2024-02-25T02:30:00Z</dcterms:modified>
</cp:coreProperties>
</file>