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7207"/>
      </w:tblGrid>
      <w:tr w:rsidR="00000000">
        <w:tc>
          <w:tcPr>
            <w:tcW w:w="47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123F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858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6234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8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3" w:type="pct"/>
            <w:vAlign w:val="center"/>
            <w:hideMark/>
          </w:tcPr>
          <w:p w:rsidR="00000000" w:rsidRDefault="007123F5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Нарикбаев Талгат Максутович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123F5">
            <w:pPr>
              <w:rPr>
                <w:color w:val="000000"/>
              </w:rPr>
            </w:pPr>
          </w:p>
        </w:tc>
        <w:tc>
          <w:tcPr>
            <w:tcW w:w="4523" w:type="pct"/>
            <w:vAlign w:val="center"/>
            <w:hideMark/>
          </w:tcPr>
          <w:p w:rsidR="00000000" w:rsidRDefault="007123F5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123F5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3F5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Правления АО «Университет КАЗГЮУ имени М.С. Нарикбаева»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123F5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3F5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03.12.1978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123F5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3F5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Алматинская область; Коксуский район; п. Балпық би (п. Кировский)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123F5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3F5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123F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Жена: </w:t>
            </w:r>
            <w:hyperlink r:id="rId8" w:history="1">
              <w:r>
                <w:rPr>
                  <w:rStyle w:val="a4"/>
                </w:rPr>
                <w:t>Закиева Динара Болатовна</w:t>
              </w:r>
            </w:hyperlink>
          </w:p>
          <w:p w:rsidR="00000000" w:rsidRDefault="007123F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четв</w:t>
            </w:r>
            <w:r>
              <w:rPr>
                <w:rStyle w:val="s0"/>
              </w:rPr>
              <w:t>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123F5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3F5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123F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3F5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123F5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Алматинский государственный университет имени Абая, (1996-2000)</w:t>
            </w:r>
          </w:p>
          <w:p w:rsidR="00000000" w:rsidRDefault="007123F5">
            <w:pPr>
              <w:pStyle w:val="a3"/>
              <w:ind w:left="34"/>
            </w:pPr>
            <w:r>
              <w:rPr>
                <w:rStyle w:val="s0"/>
                <w:i/>
                <w:iCs/>
              </w:rPr>
              <w:t>Специальность «Юрист»</w:t>
            </w:r>
          </w:p>
          <w:p w:rsidR="00000000" w:rsidRDefault="007123F5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Академия внешней разведки РФ (2002-2004)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3F5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123F5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Следователь, следственный отдел УВД района Алматы г. Астаны (1988-1999);</w:t>
            </w:r>
          </w:p>
          <w:p w:rsidR="00000000" w:rsidRDefault="007123F5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Сотрудник КНБ РК (1999-2006);</w:t>
            </w:r>
          </w:p>
          <w:p w:rsidR="00000000" w:rsidRDefault="007123F5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Советник, Департамент Европы и Америки, МИД РК (2006-2007);</w:t>
            </w:r>
          </w:p>
          <w:p w:rsidR="00000000" w:rsidRDefault="007123F5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Президент АО «Казахский Гуманитарно-Юридический Ун</w:t>
            </w:r>
            <w:r>
              <w:rPr>
                <w:rStyle w:val="s0"/>
              </w:rPr>
              <w:t>иверситет» (2007-2008);</w:t>
            </w:r>
          </w:p>
          <w:p w:rsidR="00000000" w:rsidRDefault="007123F5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Правления АО «Казахский Гуманитарно-Юридический Университет» (2008-2011);</w:t>
            </w:r>
          </w:p>
          <w:p w:rsidR="00000000" w:rsidRDefault="007123F5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Консультант, отдел внутренней политики Администрации Президента Республики Казахстан (2011);</w:t>
            </w:r>
          </w:p>
          <w:p w:rsidR="00000000" w:rsidRDefault="007123F5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Правления АО «Каза</w:t>
            </w:r>
            <w:r>
              <w:rPr>
                <w:rStyle w:val="s0"/>
              </w:rPr>
              <w:t>хский Гуманитарно-Юридический Университет» (с февраля 2015 г. АО «Университет КАЗГЮУ имени М.С. Нарикбаева») (с 2011);</w:t>
            </w:r>
          </w:p>
          <w:p w:rsidR="00000000" w:rsidRDefault="007123F5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Ректор АО «Казахский Гуманитарно-Юридический Университет» (с февраля 2015 г. АО «Университет КАЗГЮУ имени М.С. Нарикбаева») (с 201</w:t>
            </w:r>
            <w:r>
              <w:rPr>
                <w:rStyle w:val="s0"/>
              </w:rPr>
              <w:t>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3F5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7123F5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Руководитель Проектного офиса по противодействию коррупции «Adal Bilim»</w:t>
            </w:r>
            <w:r>
              <w:rPr>
                <w:rStyle w:val="s0"/>
              </w:rPr>
              <w:t xml:space="preserve"> (с </w:t>
            </w:r>
            <w:hyperlink r:id="rId9" w:history="1">
              <w:r>
                <w:rPr>
                  <w:rStyle w:val="a4"/>
                </w:rPr>
                <w:t>22.07.2019</w:t>
              </w:r>
            </w:hyperlink>
            <w:r>
              <w:rPr>
                <w:rStyle w:val="s0"/>
              </w:rPr>
              <w:t>);</w:t>
            </w:r>
          </w:p>
          <w:p w:rsidR="00000000" w:rsidRDefault="007123F5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1"/>
                <w:b w:val="0"/>
                <w:bCs w:val="0"/>
              </w:rPr>
              <w:t xml:space="preserve">Член Общественного совета Агентства Республики Казахстан по противодействию коррупции (с </w:t>
            </w:r>
            <w:hyperlink r:id="rId10" w:history="1">
              <w:r>
                <w:rPr>
                  <w:rStyle w:val="a4"/>
                </w:rPr>
                <w:t>09.2021</w:t>
              </w:r>
            </w:hyperlink>
            <w:r>
              <w:rPr>
                <w:rStyle w:val="s1"/>
                <w:b w:val="0"/>
                <w:bCs w:val="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3F5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123F5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Нагрудный специа</w:t>
            </w:r>
            <w:r>
              <w:rPr>
                <w:rStyle w:val="s0"/>
              </w:rPr>
              <w:t>льный знак «ҰҚК-КНБ-Қазақстан» III-й степени (2004);</w:t>
            </w:r>
          </w:p>
          <w:p w:rsidR="00000000" w:rsidRDefault="007123F5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Благодарность председателя КНБ (2005);</w:t>
            </w:r>
          </w:p>
          <w:p w:rsidR="00000000" w:rsidRDefault="007123F5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Медали: «10 лет Астане» (2008), юбилейные медали - «20 лет Вооружённых сил Республики Казахстан» (2012), «Қазақстан Конституциясына 20 жыл» (2015), к </w:t>
            </w:r>
            <w:r>
              <w:rPr>
                <w:rStyle w:val="s0"/>
              </w:rPr>
              <w:t>25-летию Генеральной прокуратуры РК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23F5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7123F5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Майор КНБ РК (в запасе)</w:t>
            </w:r>
          </w:p>
        </w:tc>
      </w:tr>
    </w:tbl>
    <w:p w:rsidR="00000000" w:rsidRDefault="007123F5">
      <w:pPr>
        <w:pStyle w:val="pj"/>
      </w:pPr>
      <w:r>
        <w:t> </w:t>
      </w:r>
    </w:p>
    <w:p w:rsidR="00000000" w:rsidRDefault="007123F5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23F5" w:rsidRDefault="007123F5" w:rsidP="007123F5">
      <w:r>
        <w:separator/>
      </w:r>
    </w:p>
  </w:endnote>
  <w:endnote w:type="continuationSeparator" w:id="0">
    <w:p w:rsidR="007123F5" w:rsidRDefault="007123F5" w:rsidP="007123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3F5" w:rsidRDefault="007123F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3F5" w:rsidRDefault="007123F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3F5" w:rsidRDefault="007123F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23F5" w:rsidRDefault="007123F5" w:rsidP="007123F5">
      <w:r>
        <w:separator/>
      </w:r>
    </w:p>
  </w:footnote>
  <w:footnote w:type="continuationSeparator" w:id="0">
    <w:p w:rsidR="007123F5" w:rsidRDefault="007123F5" w:rsidP="007123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3F5" w:rsidRDefault="007123F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3F5" w:rsidRDefault="007123F5" w:rsidP="007123F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23F5" w:rsidRPr="007123F5" w:rsidRDefault="007123F5" w:rsidP="007123F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Нарикбаев Талгат Максутович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3F5" w:rsidRDefault="007123F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23F5"/>
    <w:rsid w:val="00712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123F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123F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123F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3F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123F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3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123F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123F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123F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3F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123F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3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4641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1626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7841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336</Words>
  <Characters>1919</Characters>
  <Application>Microsoft Office Word</Application>
  <DocSecurity>0</DocSecurity>
  <Lines>15</Lines>
  <Paragraphs>4</Paragraphs>
  <ScaleCrop>false</ScaleCrop>
  <Company/>
  <LinksUpToDate>false</LinksUpToDate>
  <CharactersWithSpaces>2251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Нарикбаев Талгат Максутович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2023-11-17T06:42:00Z</dcterms:created>
  <dcterms:modified xsi:type="dcterms:W3CDTF">2023-11-17T06:42:00Z</dcterms:modified>
</cp:coreProperties>
</file>