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0451B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по делам религий и гражданского общества Республики Казахстан от 22 февраля 2017 года № 15 «Об утверждении типовых правил осуществления мониторинга реализации волонтерских программ (проектов) и волонтерских акций» (утратил силу)</w:t>
      </w:r>
    </w:p>
    <w:p w:rsidR="00000000" w:rsidRDefault="0070451B">
      <w:pPr>
        <w:pStyle w:val="pj"/>
      </w:pPr>
      <w:r>
        <w:rPr>
          <w:rStyle w:val="s0"/>
          <w:b/>
          <w:bCs/>
        </w:rPr>
        <w:t> </w:t>
      </w:r>
    </w:p>
    <w:p w:rsidR="00000000" w:rsidRDefault="0070451B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 мая 2017 года под № 15100</w:t>
      </w:r>
    </w:p>
    <w:p w:rsidR="00000000" w:rsidRDefault="0070451B">
      <w:pPr>
        <w:pStyle w:val="pj"/>
      </w:pPr>
      <w:r>
        <w:rPr>
          <w:rStyle w:val="s0"/>
        </w:rPr>
        <w:t> </w:t>
      </w:r>
    </w:p>
    <w:p w:rsidR="00000000" w:rsidRDefault="0070451B">
      <w:pPr>
        <w:pStyle w:val="pj"/>
      </w:pPr>
      <w:r>
        <w:rPr>
          <w:rStyle w:val="s0"/>
        </w:rPr>
        <w:t xml:space="preserve">Опубликован: </w:t>
      </w:r>
      <w:hyperlink r:id="rId7" w:anchor="!/doc/112082/rus" w:history="1">
        <w:r>
          <w:rPr>
            <w:rStyle w:val="a4"/>
          </w:rPr>
          <w:t>ИС «Эталонный контрольный банк НПА РК в электронном ви</w:t>
        </w:r>
        <w:r>
          <w:rPr>
            <w:rStyle w:val="a4"/>
          </w:rPr>
          <w:t>де» 23 мая 2017 г.</w:t>
        </w:r>
      </w:hyperlink>
      <w:r>
        <w:rPr>
          <w:rStyle w:val="s2"/>
        </w:rPr>
        <w:t xml:space="preserve">; </w:t>
      </w:r>
      <w:r>
        <w:t>«Казахстанская правда» от 1 июня 2017 г. № 103 (28482)</w:t>
      </w:r>
    </w:p>
    <w:p w:rsidR="00000000" w:rsidRDefault="0070451B">
      <w:pPr>
        <w:pStyle w:val="pj"/>
      </w:pPr>
      <w:r>
        <w:rPr>
          <w:rStyle w:val="s0"/>
        </w:rPr>
        <w:t> </w:t>
      </w:r>
    </w:p>
    <w:p w:rsidR="00000000" w:rsidRDefault="0070451B">
      <w:pPr>
        <w:pStyle w:val="pj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информации и общественного развития РК от 31 октября 2022 года № 4</w:t>
      </w:r>
      <w:r>
        <w:rPr>
          <w:rStyle w:val="s0"/>
        </w:rPr>
        <w:t>76</w:t>
      </w:r>
    </w:p>
    <w:p w:rsidR="00000000" w:rsidRDefault="0070451B">
      <w:pPr>
        <w:pStyle w:val="pj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0451B" w:rsidRDefault="0070451B" w:rsidP="0070451B">
      <w:r>
        <w:separator/>
      </w:r>
    </w:p>
  </w:endnote>
  <w:endnote w:type="continuationSeparator" w:id="0">
    <w:p w:rsidR="0070451B" w:rsidRDefault="0070451B" w:rsidP="0070451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451B" w:rsidRDefault="0070451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451B" w:rsidRDefault="0070451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451B" w:rsidRDefault="0070451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0451B" w:rsidRDefault="0070451B" w:rsidP="0070451B">
      <w:r>
        <w:separator/>
      </w:r>
    </w:p>
  </w:footnote>
  <w:footnote w:type="continuationSeparator" w:id="0">
    <w:p w:rsidR="0070451B" w:rsidRDefault="0070451B" w:rsidP="0070451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451B" w:rsidRDefault="0070451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451B" w:rsidRDefault="0070451B" w:rsidP="0070451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0451B" w:rsidRPr="0070451B" w:rsidRDefault="0070451B" w:rsidP="0070451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по делам религий и гражданского общества Республики Казахстан от 22 февраля 2017 года № 15 «Об утверждении типовых правил осуществления мониторинга реализации волонтерских программ (проектов) и волонтерских акций»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451B" w:rsidRDefault="0070451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0451B"/>
    <w:rsid w:val="007045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0451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0451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0451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0451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0451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0451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0451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0451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494223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92</Words>
  <Characters>672</Characters>
  <Application>Microsoft Office Word</Application>
  <DocSecurity>0</DocSecurity>
  <Lines>5</Lines>
  <Paragraphs>1</Paragraphs>
  <ScaleCrop>false</ScaleCrop>
  <Company>SPecialiST RePack</Company>
  <LinksUpToDate>false</LinksUpToDate>
  <CharactersWithSpaces>763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по делам религий и гражданского общества Республики Казахстан от 22 февраля 2017 года № 15 «Об утверждении типовых правил осуществления мониторинга реализации волонтерских программ (проектов) и волонтерских акций»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2024-04-21T02:37:00Z</dcterms:created>
  <dcterms:modified xsi:type="dcterms:W3CDTF">2024-04-21T02:37:00Z</dcterms:modified>
</cp:coreProperties>
</file>