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2F8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мая 2024 года № 3755-IX «О внесении изменений в Хозяйственный процессуальный кодекс Украины, Гражданский процессуальный кодекс Украины и Кодекс административного судопроизводства Украины относительно совершенствования участия в судебном</w:t>
      </w:r>
      <w:r>
        <w:rPr>
          <w:rStyle w:val="s0"/>
          <w:b/>
          <w:bCs/>
        </w:rPr>
        <w:t xml:space="preserve"> заседании в режиме видеоконференции»</w:t>
      </w:r>
    </w:p>
    <w:p w:rsidR="00000000" w:rsidRDefault="00792F88">
      <w:pPr>
        <w:pStyle w:val="pj"/>
      </w:pPr>
      <w:r>
        <w:rPr>
          <w:rStyle w:val="s0"/>
          <w:b/>
          <w:bCs/>
        </w:rPr>
        <w:t> </w:t>
      </w:r>
    </w:p>
    <w:p w:rsidR="00000000" w:rsidRDefault="00792F88">
      <w:pPr>
        <w:pStyle w:val="pj"/>
      </w:pPr>
      <w:r>
        <w:t>Опубликован: «Голос Украины» от 18.07.2024 г., № 82.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F88" w:rsidRDefault="00792F88" w:rsidP="00792F88">
      <w:r>
        <w:separator/>
      </w:r>
    </w:p>
  </w:endnote>
  <w:endnote w:type="continuationSeparator" w:id="0">
    <w:p w:rsidR="00792F88" w:rsidRDefault="00792F88" w:rsidP="00792F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F88" w:rsidRDefault="00792F8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F88" w:rsidRDefault="00792F8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F88" w:rsidRDefault="00792F8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F88" w:rsidRDefault="00792F88" w:rsidP="00792F88">
      <w:r>
        <w:separator/>
      </w:r>
    </w:p>
  </w:footnote>
  <w:footnote w:type="continuationSeparator" w:id="0">
    <w:p w:rsidR="00792F88" w:rsidRDefault="00792F88" w:rsidP="00792F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F88" w:rsidRDefault="00792F8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F88" w:rsidRDefault="00792F88" w:rsidP="00792F8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2F88" w:rsidRPr="00792F88" w:rsidRDefault="00792F88" w:rsidP="00792F8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мая 2024 года № 3755-IX «О внесении изменений в Хозяйственный процессуальный кодекс Украины, Гражданский процессуальный кодекс Украины и Кодекс административного судопроизводства Украины относительно совершенствования участия в судебном заседании в режиме видеоконференции»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F88" w:rsidRDefault="00792F8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2F88"/>
    <w:rsid w:val="00792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92F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92F8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92F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92F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92F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92F8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92F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92F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306</Characters>
  <Application>Microsoft Office Word</Application>
  <DocSecurity>0</DocSecurity>
  <Lines>2</Lines>
  <Paragraphs>1</Paragraphs>
  <ScaleCrop>false</ScaleCrop>
  <Company>SPecialiST RePack</Company>
  <LinksUpToDate>false</LinksUpToDate>
  <CharactersWithSpaces>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мая 2024 года № 3755-IX «О внесении изменений в Хозяйственный процессуальный кодекс Украины, Гражданский процессуальный кодекс Украины и Кодекс административного судопроизводства Украины относительно совершенствования участия в судебном заседании в режиме видеоконференции»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2024-08-17T21:01:00Z</dcterms:created>
  <dcterms:modified xsi:type="dcterms:W3CDTF">2024-08-17T21:01:00Z</dcterms:modified>
</cp:coreProperties>
</file>