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0A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июля 2019 года № 421 «О внесении изменений и дополнений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</w:t>
      </w:r>
      <w:r>
        <w:rPr>
          <w:rStyle w:val="s0"/>
          <w:b/>
          <w:bCs/>
        </w:rPr>
        <w:t>о вопросам регистрации юридических лиц, филиалов и представительств» (утратил силу)</w:t>
      </w:r>
    </w:p>
    <w:p w:rsidR="00000000" w:rsidRDefault="004800AE">
      <w:pPr>
        <w:pStyle w:val="pj"/>
      </w:pPr>
      <w:r>
        <w:rPr>
          <w:rStyle w:val="s0"/>
        </w:rPr>
        <w:t> </w:t>
      </w:r>
    </w:p>
    <w:p w:rsidR="00000000" w:rsidRDefault="004800A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2019 года под № 19178</w:t>
      </w:r>
    </w:p>
    <w:p w:rsidR="00000000" w:rsidRDefault="004800AE">
      <w:pPr>
        <w:pStyle w:val="pj"/>
      </w:pPr>
      <w:r>
        <w:rPr>
          <w:rStyle w:val="s0"/>
        </w:rPr>
        <w:t> </w:t>
      </w:r>
    </w:p>
    <w:p w:rsidR="00000000" w:rsidRDefault="004800AE">
      <w:pPr>
        <w:pStyle w:val="pj"/>
      </w:pPr>
      <w:r>
        <w:rPr>
          <w:rStyle w:val="s0"/>
        </w:rPr>
        <w:t xml:space="preserve">Опубликован: </w:t>
      </w:r>
      <w:hyperlink r:id="rId7" w:anchor="!/doc/133751/rus" w:tgtFrame="_blank" w:history="1">
        <w:r>
          <w:rPr>
            <w:rStyle w:val="a4"/>
          </w:rPr>
          <w:t>ИС «Эталонный контрольный банк НПА РК в электронном виде» 12 августа 2019 г.</w:t>
        </w:r>
      </w:hyperlink>
    </w:p>
    <w:p w:rsidR="00000000" w:rsidRDefault="004800AE">
      <w:pPr>
        <w:pStyle w:val="pj"/>
      </w:pPr>
      <w:r>
        <w:rPr>
          <w:rStyle w:val="s2"/>
          <w:u w:val="none"/>
        </w:rPr>
        <w:t> </w:t>
      </w:r>
    </w:p>
    <w:p w:rsidR="00000000" w:rsidRDefault="004800A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и.о. Министра юстиции РК от 29 мая 2020 года № 66</w:t>
      </w:r>
    </w:p>
    <w:p w:rsidR="00000000" w:rsidRDefault="004800A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0AE" w:rsidRDefault="004800AE" w:rsidP="004800AE">
      <w:r>
        <w:separator/>
      </w:r>
    </w:p>
  </w:endnote>
  <w:endnote w:type="continuationSeparator" w:id="0">
    <w:p w:rsidR="004800AE" w:rsidRDefault="004800AE" w:rsidP="00480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0AE" w:rsidRDefault="004800AE" w:rsidP="004800AE">
      <w:r>
        <w:separator/>
      </w:r>
    </w:p>
  </w:footnote>
  <w:footnote w:type="continuationSeparator" w:id="0">
    <w:p w:rsidR="004800AE" w:rsidRDefault="004800AE" w:rsidP="00480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 w:rsidP="00480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0AE" w:rsidRPr="004800AE" w:rsidRDefault="004800AE" w:rsidP="00480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июля 2019 года № 421 «О внесении изменений и дополнений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0AE" w:rsidRDefault="004800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0AE"/>
    <w:rsid w:val="00480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0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0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0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0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707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2025-08-25T18:12:00Z</dcterms:created>
  <dcterms:modified xsi:type="dcterms:W3CDTF">2025-08-25T18:12:00Z</dcterms:modified>
</cp:coreProperties>
</file>