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459E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Энергетика министрінің «Радиоактивтi қалдықтарды және пайдаланылып болған ядролық отынды жинауды, сақтауды және көмудi ұйымдастыру қағидаларын бекіту туралы» 2016 жылғы 8 ақпандағы № 39 және «Радионуклидті көздермен жұмыс істеу кезі</w:t>
      </w:r>
      <w:r>
        <w:rPr>
          <w:rStyle w:val="s0"/>
          <w:b/>
          <w:bCs/>
        </w:rPr>
        <w:t>ндегі қауіпсіздік қағидаларын бекіту туралы» 2016 жылғы 9 ақпандағы № 49 бұйрықтарына өзгерістер мен толықтырулар енгізу туралы» Қазақстан Республикасы Энергетика министрінің м.а. 2022 жылғы 11 мамырдағы № 169 бұйрығы</w:t>
      </w:r>
    </w:p>
    <w:p w:rsidR="00000000" w:rsidRDefault="00C5459E">
      <w:pPr>
        <w:pStyle w:val="pj"/>
      </w:pPr>
      <w:r>
        <w:rPr>
          <w:rStyle w:val="s0"/>
          <w:b/>
          <w:bCs/>
        </w:rPr>
        <w:t> </w:t>
      </w:r>
    </w:p>
    <w:p w:rsidR="00000000" w:rsidRDefault="00C5459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17 мамырда № 28081 тіркелді</w:t>
      </w:r>
    </w:p>
    <w:p w:rsidR="00000000" w:rsidRDefault="00C5459E">
      <w:pPr>
        <w:pStyle w:val="pj"/>
      </w:pPr>
      <w:r>
        <w:rPr>
          <w:rStyle w:val="s0"/>
        </w:rPr>
        <w:t> </w:t>
      </w:r>
    </w:p>
    <w:p w:rsidR="00000000" w:rsidRDefault="00C5459E">
      <w:pPr>
        <w:pStyle w:val="pj"/>
      </w:pPr>
      <w:r>
        <w:rPr>
          <w:rStyle w:val="s0"/>
        </w:rPr>
        <w:t xml:space="preserve">Жариялануы: </w:t>
      </w:r>
      <w:hyperlink r:id="rId7" w:anchor="!/doc/167787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2022 ж. 19 мамырда</w:t>
        </w:r>
      </w:hyperlink>
    </w:p>
    <w:p w:rsidR="00000000" w:rsidRDefault="00C5459E">
      <w:pPr>
        <w:pStyle w:val="pj"/>
      </w:pPr>
      <w:r>
        <w:rPr>
          <w:rStyle w:val="s0"/>
        </w:rPr>
        <w:t> </w:t>
      </w:r>
    </w:p>
    <w:p w:rsidR="00000000" w:rsidRDefault="00C5459E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459E" w:rsidRDefault="00C5459E" w:rsidP="00C5459E">
      <w:r>
        <w:separator/>
      </w:r>
    </w:p>
  </w:endnote>
  <w:endnote w:type="continuationSeparator" w:id="0">
    <w:p w:rsidR="00C5459E" w:rsidRDefault="00C5459E" w:rsidP="00C545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59E" w:rsidRDefault="00C545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59E" w:rsidRDefault="00C545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59E" w:rsidRDefault="00C545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459E" w:rsidRDefault="00C5459E" w:rsidP="00C5459E">
      <w:r>
        <w:separator/>
      </w:r>
    </w:p>
  </w:footnote>
  <w:footnote w:type="continuationSeparator" w:id="0">
    <w:p w:rsidR="00C5459E" w:rsidRDefault="00C5459E" w:rsidP="00C545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59E" w:rsidRDefault="00C545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59E" w:rsidRDefault="00C5459E" w:rsidP="00C545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459E" w:rsidRPr="00C5459E" w:rsidRDefault="00C5459E" w:rsidP="00C545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Энергетика министрінің «Радиоактивтi қалдықтарды және пайдаланылып болған ядролық отынды жинауды, сақтауды және көмудi ұйымдастыру қағидаларын бекіту туралы» 2016 жылғы 8 ақпандағы № 39 және «Радионуклидті көздермен жұмыс істеу кезіндегі қауіпсіздік қағидаларын бекіту туралы» 2016 жылғы 9 ақпандағы № 49 бұйрықтарына өзгерістер мен толықтырулар енгізу туралы» Қазақстан Республикасы Энергетика министрінің м.а. 2022 жылғы 11 мамырдағы № 169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59E" w:rsidRDefault="00C545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459E"/>
    <w:rsid w:val="00C54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45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45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45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45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45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45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45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45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673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Энергетика министрінің «Радиоактивтi қалдықтарды және пайдаланылып болған ядролық отынды жинауды, сақтауды және көмудi ұйымдастыру қағидаларын бекіту туралы» 2016 жылғы 8 ақпандағы № 39 және «Радионуклидті көздермен жұмыс істеу кезіндегі қауіпсіздік қағидаларын бекіту туралы» 2016 жылғы 9 ақпандағы № 49 бұйрықтарына өзгерістер мен толықтырулар енгізу туралы» Қазақстан Республикасы Энергетика министрінің м.а. 2022 жылғы 11 мамырдағы № 169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2023-09-07T05:59:00Z</dcterms:created>
  <dcterms:modified xsi:type="dcterms:W3CDTF">2023-09-07T05:59:00Z</dcterms:modified>
</cp:coreProperties>
</file>