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A3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31 марта 2015 года № 182 «Об утверждении Правил использования денег от физических и юридических лиц, в том числе пенсионных выплат и государственных социальных пособий, зачисляе</w:t>
      </w:r>
      <w:r>
        <w:rPr>
          <w:rStyle w:val="s0"/>
          <w:b/>
          <w:bCs/>
        </w:rPr>
        <w:t>мых на контрольный счет наличности государственного психиатрического учреждения специализированного типа с интенсивным наблюдением, для использования психически больными, находящимися на принудительном лечении в учреждении» (утратил силу)</w:t>
      </w:r>
    </w:p>
    <w:p w:rsidR="00000000" w:rsidRDefault="004B6A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B6A3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2015 года под № 10965</w:t>
      </w:r>
    </w:p>
    <w:p w:rsidR="00000000" w:rsidRDefault="004B6A3F">
      <w:pPr>
        <w:ind w:firstLine="400"/>
        <w:jc w:val="both"/>
      </w:pPr>
      <w:r>
        <w:rPr>
          <w:rStyle w:val="s0"/>
        </w:rPr>
        <w:t> </w:t>
      </w:r>
    </w:p>
    <w:p w:rsidR="00000000" w:rsidRDefault="004B6A3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</w:t>
        </w:r>
        <w:r>
          <w:rPr>
            <w:rStyle w:val="a4"/>
          </w:rPr>
          <w:t>х актов РК «Әділет» 17 июня 2015 г.</w:t>
        </w:r>
      </w:hyperlink>
    </w:p>
    <w:p w:rsidR="00000000" w:rsidRDefault="004B6A3F">
      <w:pPr>
        <w:ind w:firstLine="397"/>
        <w:jc w:val="both"/>
      </w:pPr>
      <w:r>
        <w:rPr>
          <w:rStyle w:val="s0"/>
        </w:rPr>
        <w:t> </w:t>
      </w:r>
    </w:p>
    <w:p w:rsidR="00000000" w:rsidRDefault="004B6A3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6 октября 2020 г. № ҚР ДСМ-115/2020</w:t>
      </w:r>
    </w:p>
    <w:p w:rsidR="00000000" w:rsidRDefault="004B6A3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A3F" w:rsidRDefault="004B6A3F" w:rsidP="004B6A3F">
      <w:r>
        <w:separator/>
      </w:r>
    </w:p>
  </w:endnote>
  <w:endnote w:type="continuationSeparator" w:id="0">
    <w:p w:rsidR="004B6A3F" w:rsidRDefault="004B6A3F" w:rsidP="004B6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A3F" w:rsidRDefault="004B6A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A3F" w:rsidRDefault="004B6A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A3F" w:rsidRDefault="004B6A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A3F" w:rsidRDefault="004B6A3F" w:rsidP="004B6A3F">
      <w:r>
        <w:separator/>
      </w:r>
    </w:p>
  </w:footnote>
  <w:footnote w:type="continuationSeparator" w:id="0">
    <w:p w:rsidR="004B6A3F" w:rsidRDefault="004B6A3F" w:rsidP="004B6A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A3F" w:rsidRDefault="004B6A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A3F" w:rsidRDefault="004B6A3F" w:rsidP="004B6A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A3F" w:rsidRPr="004B6A3F" w:rsidRDefault="004B6A3F" w:rsidP="004B6A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31 марта 2015 года № 182 «Об утверждении Правил использования денег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государственного психиатрического учреждения специализированного типа с интенсивным наблюдением, для использования психически больными, находящимися на принудительном лечении в учреждении»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A3F" w:rsidRDefault="004B6A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A3F"/>
    <w:rsid w:val="004B6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A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A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A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A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A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A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A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A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790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6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859</Characters>
  <Application>Microsoft Office Word</Application>
  <DocSecurity>0</DocSecurity>
  <Lines>7</Lines>
  <Paragraphs>1</Paragraphs>
  <ScaleCrop>false</ScaleCrop>
  <Company>SPecialiST RePack</Company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31 марта 2015 года № 182 «Об утверждении Правил использования денег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государственного психиатрического учреждения специализированного типа с интенсивным наблюдением, для использования психически больными, находящимися на принудительном лечении в учреждении»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2024-07-19T18:12:00Z</dcterms:created>
  <dcterms:modified xsi:type="dcterms:W3CDTF">2024-07-19T18:12:00Z</dcterms:modified>
</cp:coreProperties>
</file>