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0DF6">
      <w:pPr>
        <w:pStyle w:val="pj"/>
      </w:pPr>
      <w:bookmarkStart w:id="0" w:name="_GoBack"/>
      <w:bookmarkEnd w:id="0"/>
      <w:r>
        <w:rPr>
          <w:rStyle w:val="s0"/>
          <w:b/>
          <w:bCs/>
        </w:rPr>
        <w:t>«Қазақстан Республикасының кейбір нормативтік құқықтық актілеріне сақтандыру қызметін реттеу және дамыту мәселелері бойынша өзгерістер мен толықтыру енгізу туралы» Қазақстан Республикасы Қаржы нарығын реттеу және дамыту агенттігі Басқармасының 2024 жылғы 2</w:t>
      </w:r>
      <w:r>
        <w:rPr>
          <w:rStyle w:val="s0"/>
          <w:b/>
          <w:bCs/>
        </w:rPr>
        <w:t>1 қазандағы № 83 Қаулысы</w:t>
      </w:r>
    </w:p>
    <w:p w:rsidR="00000000" w:rsidRDefault="00D90DF6">
      <w:pPr>
        <w:pStyle w:val="pj"/>
      </w:pPr>
      <w:r>
        <w:rPr>
          <w:rStyle w:val="s0"/>
        </w:rPr>
        <w:t> </w:t>
      </w:r>
    </w:p>
    <w:p w:rsidR="00000000" w:rsidRDefault="00D90DF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2024 жылғы 28 қазанда № 35296 тіркелді</w:t>
      </w:r>
    </w:p>
    <w:p w:rsidR="00000000" w:rsidRDefault="00D90DF6">
      <w:pPr>
        <w:pStyle w:val="pj"/>
      </w:pPr>
      <w:r>
        <w:rPr>
          <w:rStyle w:val="s0"/>
        </w:rPr>
        <w:t> </w:t>
      </w:r>
    </w:p>
    <w:p w:rsidR="00000000" w:rsidRDefault="00D90DF6">
      <w:pPr>
        <w:pStyle w:val="pj"/>
      </w:pPr>
      <w:r>
        <w:rPr>
          <w:rStyle w:val="s0"/>
        </w:rPr>
        <w:t xml:space="preserve">Жариялануы: </w:t>
      </w:r>
      <w:hyperlink r:id="rId7" w:anchor="!/doc/202047/kaz" w:history="1">
        <w:r>
          <w:rPr>
            <w:rStyle w:val="a4"/>
          </w:rPr>
          <w:t>«ҚР НҚА электрондық түрдегі эталондық бақылау банкі» АЖ 2024 ж. 30 қазанда</w:t>
        </w:r>
      </w:hyperlink>
    </w:p>
    <w:p w:rsidR="00000000" w:rsidRDefault="00D90DF6">
      <w:pPr>
        <w:pStyle w:val="pj"/>
      </w:pPr>
      <w:r>
        <w:rPr>
          <w:rStyle w:val="s0"/>
        </w:rPr>
        <w:t> </w:t>
      </w:r>
    </w:p>
    <w:p w:rsidR="00000000" w:rsidRDefault="00D90DF6">
      <w:pPr>
        <w:pStyle w:val="pj"/>
      </w:pPr>
      <w:r>
        <w:rPr>
          <w:rStyle w:val="s0"/>
        </w:rPr>
        <w:t> </w:t>
      </w:r>
    </w:p>
    <w:p w:rsidR="00000000" w:rsidRDefault="00D90DF6">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0DF6" w:rsidRDefault="00D90DF6" w:rsidP="00D90DF6">
      <w:r>
        <w:separator/>
      </w:r>
    </w:p>
  </w:endnote>
  <w:endnote w:type="continuationSeparator" w:id="0">
    <w:p w:rsidR="00D90DF6" w:rsidRDefault="00D90DF6" w:rsidP="00D90D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DF6" w:rsidRDefault="00D90DF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DF6" w:rsidRDefault="00D90DF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DF6" w:rsidRDefault="00D90DF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0DF6" w:rsidRDefault="00D90DF6" w:rsidP="00D90DF6">
      <w:r>
        <w:separator/>
      </w:r>
    </w:p>
  </w:footnote>
  <w:footnote w:type="continuationSeparator" w:id="0">
    <w:p w:rsidR="00D90DF6" w:rsidRDefault="00D90DF6" w:rsidP="00D90D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DF6" w:rsidRDefault="00D90DF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DF6" w:rsidRDefault="00D90DF6" w:rsidP="00D90DF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90DF6" w:rsidRPr="00D90DF6" w:rsidRDefault="00D90DF6" w:rsidP="00D90DF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сақтандыру қызметін реттеу және дамыту мәселелері бойынша өзгерістер мен толықтыру енгізу туралы» Қазақстан Республикасы Қаржы нарығын реттеу және дамыту агенттігі Басқармасының 2024 жылғы 21 қазандағы № 83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DF6" w:rsidRDefault="00D90DF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0DF6"/>
    <w:rsid w:val="00D90D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90DF6"/>
    <w:pPr>
      <w:tabs>
        <w:tab w:val="center" w:pos="4677"/>
        <w:tab w:val="right" w:pos="9355"/>
      </w:tabs>
    </w:pPr>
  </w:style>
  <w:style w:type="character" w:customStyle="1" w:styleId="a7">
    <w:name w:val="Верхний колонтитул Знак"/>
    <w:basedOn w:val="a0"/>
    <w:link w:val="a6"/>
    <w:uiPriority w:val="99"/>
    <w:rsid w:val="00D90DF6"/>
    <w:rPr>
      <w:rFonts w:eastAsiaTheme="minorEastAsia"/>
      <w:sz w:val="24"/>
      <w:szCs w:val="24"/>
    </w:rPr>
  </w:style>
  <w:style w:type="paragraph" w:styleId="a8">
    <w:name w:val="footer"/>
    <w:basedOn w:val="a"/>
    <w:link w:val="a9"/>
    <w:uiPriority w:val="99"/>
    <w:unhideWhenUsed/>
    <w:rsid w:val="00D90DF6"/>
    <w:pPr>
      <w:tabs>
        <w:tab w:val="center" w:pos="4677"/>
        <w:tab w:val="right" w:pos="9355"/>
      </w:tabs>
    </w:pPr>
  </w:style>
  <w:style w:type="character" w:customStyle="1" w:styleId="a9">
    <w:name w:val="Нижний колонтитул Знак"/>
    <w:basedOn w:val="a0"/>
    <w:link w:val="a8"/>
    <w:uiPriority w:val="99"/>
    <w:rsid w:val="00D90D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90DF6"/>
    <w:pPr>
      <w:tabs>
        <w:tab w:val="center" w:pos="4677"/>
        <w:tab w:val="right" w:pos="9355"/>
      </w:tabs>
    </w:pPr>
  </w:style>
  <w:style w:type="character" w:customStyle="1" w:styleId="a7">
    <w:name w:val="Верхний колонтитул Знак"/>
    <w:basedOn w:val="a0"/>
    <w:link w:val="a6"/>
    <w:uiPriority w:val="99"/>
    <w:rsid w:val="00D90DF6"/>
    <w:rPr>
      <w:rFonts w:eastAsiaTheme="minorEastAsia"/>
      <w:sz w:val="24"/>
      <w:szCs w:val="24"/>
    </w:rPr>
  </w:style>
  <w:style w:type="paragraph" w:styleId="a8">
    <w:name w:val="footer"/>
    <w:basedOn w:val="a"/>
    <w:link w:val="a9"/>
    <w:uiPriority w:val="99"/>
    <w:unhideWhenUsed/>
    <w:rsid w:val="00D90DF6"/>
    <w:pPr>
      <w:tabs>
        <w:tab w:val="center" w:pos="4677"/>
        <w:tab w:val="right" w:pos="9355"/>
      </w:tabs>
    </w:pPr>
  </w:style>
  <w:style w:type="character" w:customStyle="1" w:styleId="a9">
    <w:name w:val="Нижний колонтитул Знак"/>
    <w:basedOn w:val="a0"/>
    <w:link w:val="a8"/>
    <w:uiPriority w:val="99"/>
    <w:rsid w:val="00D90D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Words>
  <Characters>508</Characters>
  <Application>Microsoft Office Word</Application>
  <DocSecurity>0</DocSecurity>
  <Lines>4</Lines>
  <Paragraphs>1</Paragraphs>
  <ScaleCrop>false</ScaleCrop>
  <Company/>
  <LinksUpToDate>false</LinksUpToDate>
  <CharactersWithSpaces>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2025-05-05T07:11:00Z</dcterms:created>
  <dcterms:modified xsi:type="dcterms:W3CDTF">2025-05-05T07:11:00Z</dcterms:modified>
</cp:coreProperties>
</file>