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18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ұйымдар қызметінің аккредиттеу стандарттарына сңйкестігін тану мақсатында оларды аккредиттеу» мемлекеттік көрсетілетін қызмет регламенті (Қазақстан Республикасы Денсаулық сақтау жңне ңлеуметтік даму министрінің 2015 жылғы 28 мамырдағы № 401 бұ</w:t>
      </w:r>
      <w:r>
        <w:rPr>
          <w:rStyle w:val="s0"/>
          <w:b/>
          <w:bCs/>
        </w:rPr>
        <w:t>йрығына 3-қосымша) (2017.21.11. берілген өзгерістермен) (күші жойылды)</w:t>
      </w:r>
    </w:p>
    <w:p w:rsidR="00000000" w:rsidRDefault="00CB01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018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8 шілдеде № 11575 тіркелді</w:t>
      </w:r>
    </w:p>
    <w:p w:rsidR="00000000" w:rsidRDefault="00CB018B">
      <w:pPr>
        <w:ind w:firstLine="400"/>
        <w:jc w:val="both"/>
      </w:pPr>
      <w:r>
        <w:t> </w:t>
      </w:r>
    </w:p>
    <w:p w:rsidR="00000000" w:rsidRDefault="00CB018B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22 шілдеде</w:t>
        </w:r>
      </w:hyperlink>
    </w:p>
    <w:p w:rsidR="00000000" w:rsidRDefault="00CB018B">
      <w:pPr>
        <w:ind w:firstLine="397"/>
        <w:jc w:val="both"/>
      </w:pPr>
      <w:r>
        <w:rPr>
          <w:rStyle w:val="s0"/>
        </w:rPr>
        <w:t> </w:t>
      </w:r>
    </w:p>
    <w:p w:rsidR="00000000" w:rsidRDefault="00CB018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CB018B">
      <w:pPr>
        <w:ind w:firstLine="397"/>
        <w:jc w:val="both"/>
      </w:pPr>
      <w:r>
        <w:rPr>
          <w:rStyle w:val="s0"/>
        </w:rPr>
        <w:t> </w:t>
      </w:r>
    </w:p>
    <w:p w:rsidR="00000000" w:rsidRDefault="00CB018B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CB018B">
      <w:pPr>
        <w:ind w:firstLine="400"/>
        <w:jc w:val="both"/>
      </w:pPr>
      <w:r>
        <w:t> </w:t>
      </w:r>
    </w:p>
    <w:p w:rsidR="00000000" w:rsidRDefault="00CB018B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>
        <w:rPr>
          <w:rStyle w:val="s0"/>
        </w:rPr>
        <w:t xml:space="preserve">Денсаулық сақтау және әлеуметтік даму министрінің 2016.29.02. № 160 </w:t>
      </w:r>
      <w:hyperlink r:id="rId9" w:anchor="sub_id=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жариялағаннан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B018B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2017.21.11. № 856 </w:t>
      </w:r>
      <w:hyperlink r:id="rId11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2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CB018B">
      <w:pPr>
        <w:ind w:firstLine="400"/>
        <w:jc w:val="both"/>
      </w:pPr>
      <w:r>
        <w:rPr>
          <w:lang w:val="kk-KZ"/>
        </w:rPr>
        <w:t> </w:t>
      </w:r>
    </w:p>
    <w:p w:rsidR="00000000" w:rsidRDefault="00CB018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B018B">
      <w:pPr>
        <w:ind w:firstLine="400"/>
        <w:jc w:val="both"/>
      </w:pPr>
      <w:r>
        <w:rPr>
          <w:rStyle w:val="s0"/>
        </w:rPr>
        <w:t> </w:t>
      </w:r>
    </w:p>
    <w:p w:rsidR="00000000" w:rsidRDefault="00CB018B">
      <w:pPr>
        <w:ind w:firstLine="397"/>
        <w:jc w:val="both"/>
      </w:pPr>
      <w:r>
        <w:rPr>
          <w:rStyle w:val="s0"/>
        </w:rPr>
        <w:t xml:space="preserve">2016 ж. 29 ақпанға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CB018B">
      <w:pPr>
        <w:ind w:firstLine="397"/>
        <w:jc w:val="both"/>
      </w:pPr>
      <w:r>
        <w:rPr>
          <w:rStyle w:val="s0"/>
          <w:lang w:val="kk-KZ"/>
        </w:rPr>
        <w:t xml:space="preserve">2017 ж. 21 қарашаға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CB018B">
      <w:pPr>
        <w:ind w:firstLine="400"/>
        <w:jc w:val="both"/>
      </w:pPr>
      <w:r>
        <w:t> </w:t>
      </w:r>
    </w:p>
    <w:p w:rsidR="00000000" w:rsidRDefault="00CB018B">
      <w:pPr>
        <w:ind w:firstLine="400"/>
        <w:jc w:val="both"/>
      </w:pPr>
      <w:r>
        <w:t> </w:t>
      </w:r>
    </w:p>
    <w:p w:rsidR="00000000" w:rsidRDefault="00CB018B">
      <w:pPr>
        <w:ind w:firstLine="400"/>
        <w:jc w:val="both"/>
      </w:pPr>
      <w:r>
        <w:t> </w:t>
      </w:r>
    </w:p>
    <w:p w:rsidR="00000000" w:rsidRDefault="00CB018B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18B" w:rsidRDefault="00CB018B" w:rsidP="00CB018B">
      <w:r>
        <w:separator/>
      </w:r>
    </w:p>
  </w:endnote>
  <w:endnote w:type="continuationSeparator" w:id="0">
    <w:p w:rsidR="00CB018B" w:rsidRDefault="00CB018B" w:rsidP="00CB0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18B" w:rsidRDefault="00CB01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18B" w:rsidRDefault="00CB01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18B" w:rsidRDefault="00CB01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18B" w:rsidRDefault="00CB018B" w:rsidP="00CB018B">
      <w:r>
        <w:separator/>
      </w:r>
    </w:p>
  </w:footnote>
  <w:footnote w:type="continuationSeparator" w:id="0">
    <w:p w:rsidR="00CB018B" w:rsidRDefault="00CB018B" w:rsidP="00CB01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18B" w:rsidRDefault="00CB01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18B" w:rsidRDefault="00CB018B" w:rsidP="00CB0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18B" w:rsidRPr="00CB018B" w:rsidRDefault="00CB018B" w:rsidP="00CB0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ұйымдар қызметінің аккредиттеу стандарттарына сәйкестігін тану мақсатында оларды аккредиттеу» мемлекеттік көрсетілетін қызмет регламенті (Қазақстан Республикасы Денсаулық сақтау және әлеуметтік даму министрінің 2015 жылғы 28 мамырдағы № 401 бұйрығына 3-қосымша) (2017.21.11.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18B" w:rsidRDefault="00CB01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18B"/>
    <w:rsid w:val="00CB0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0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0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0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01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0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0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0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01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yperlink" Target="http://online.zakon.kz/Document/?doc_id=3308496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1575" TargetMode="External"/><Relationship Id="rId12" Type="http://schemas.openxmlformats.org/officeDocument/2006/relationships/hyperlink" Target="http://online.zakon.kz/Document/?doc_id=3231445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282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5733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50102" TargetMode="External"/><Relationship Id="rId14" Type="http://schemas.openxmlformats.org/officeDocument/2006/relationships/hyperlink" Target="http://online.zakon.kz/Document/?doc_id=3626411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1546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ұйымдар қызметінің аккредиттеу стандарттарына сәйкестігін тану мақсатында оларды аккредиттеу» мемлекеттік көрсетілетін қызмет регламенті (Қазақстан Республикасы Денсаулық сақтау және әлеуметтік даму министрінің 2015 жылғы 28 мамырдағы № 401 бұйрығына 3-қосымша) (2017.21.11. берілген өзгерістермен)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2023-12-13T09:04:00Z</dcterms:created>
  <dcterms:modified xsi:type="dcterms:W3CDTF">2023-12-13T09:04:00Z</dcterms:modified>
</cp:coreProperties>
</file>