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F2117">
      <w:pPr>
        <w:pStyle w:val="pc"/>
      </w:pPr>
      <w:bookmarkStart w:id="0" w:name="_GoBack"/>
      <w:bookmarkEnd w:id="0"/>
      <w:r>
        <w:rPr>
          <w:rStyle w:val="s1"/>
        </w:rPr>
        <w:t>Приказ Министра индустрии и инфраструктурного развития Республики Казахстан от 4 апреля 2022 года № 178</w:t>
      </w:r>
      <w:r>
        <w:rPr>
          <w:rStyle w:val="s1"/>
        </w:rPr>
        <w:br/>
        <w:t>О внесении изменений в приказ исполняющего обязанности Министра по инвестициям и развитию Республики Казахстан от 6 февраля 2015 года № 115 «Об утвержде</w:t>
      </w:r>
      <w:r>
        <w:rPr>
          <w:rStyle w:val="s1"/>
        </w:rPr>
        <w:t>нии Правил сертификации и выдачи сертификата авиационного учебного центра гражданской авиации»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CF2117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по инвестициям и развитию Республики Казахстан от 6 февраля 2015 года № 115 «Об утверждении Правил сертификации и выдачи сертификата авиационного учебного центра гражданской авиации» (зарегистрирован в Реестре государствен</w:t>
      </w:r>
      <w:r>
        <w:rPr>
          <w:rStyle w:val="s0"/>
        </w:rPr>
        <w:t>ной регистрации нормативных правовых актов за № 10486) следующие изменения:</w:t>
      </w:r>
    </w:p>
    <w:p w:rsidR="00000000" w:rsidRDefault="00CF2117">
      <w:pPr>
        <w:pStyle w:val="pj"/>
      </w:pPr>
      <w:r>
        <w:rPr>
          <w:rStyle w:val="s0"/>
        </w:rPr>
        <w:t xml:space="preserve">в </w:t>
      </w:r>
      <w:hyperlink r:id="rId8" w:anchor="sub_id=100" w:history="1">
        <w:r>
          <w:rPr>
            <w:rStyle w:val="a4"/>
          </w:rPr>
          <w:t>Правилах</w:t>
        </w:r>
      </w:hyperlink>
      <w:r>
        <w:rPr>
          <w:rStyle w:val="s0"/>
        </w:rPr>
        <w:t xml:space="preserve"> сертификации и выдачи сертификата авиационного учебного центра гражданской авиации, утве</w:t>
      </w:r>
      <w:r>
        <w:rPr>
          <w:rStyle w:val="s0"/>
        </w:rPr>
        <w:t>ржденных указанным приказом:</w:t>
      </w:r>
    </w:p>
    <w:p w:rsidR="00000000" w:rsidRDefault="00CF2117">
      <w:pPr>
        <w:pStyle w:val="pj"/>
      </w:pPr>
      <w:hyperlink r:id="rId9" w:anchor="sub_id=700" w:history="1">
        <w:r>
          <w:rPr>
            <w:rStyle w:val="a4"/>
          </w:rPr>
          <w:t>пункты 7</w:t>
        </w:r>
      </w:hyperlink>
      <w:r>
        <w:rPr>
          <w:rStyle w:val="s0"/>
        </w:rPr>
        <w:t xml:space="preserve">, </w:t>
      </w:r>
      <w:hyperlink r:id="rId10" w:anchor="sub_id=800" w:history="1">
        <w:r>
          <w:rPr>
            <w:rStyle w:val="a4"/>
          </w:rPr>
          <w:t>8</w:t>
        </w:r>
      </w:hyperlink>
      <w:r>
        <w:rPr>
          <w:rStyle w:val="s0"/>
        </w:rPr>
        <w:t xml:space="preserve">, </w:t>
      </w:r>
      <w:hyperlink r:id="rId11" w:anchor="sub_id=900" w:history="1">
        <w:r>
          <w:rPr>
            <w:rStyle w:val="a4"/>
          </w:rPr>
          <w:t>9</w:t>
        </w:r>
      </w:hyperlink>
      <w:r>
        <w:rPr>
          <w:rStyle w:val="s0"/>
        </w:rPr>
        <w:t xml:space="preserve"> и </w:t>
      </w:r>
      <w:hyperlink r:id="rId12" w:anchor="sub_id=1000" w:history="1">
        <w:r>
          <w:rPr>
            <w:rStyle w:val="a4"/>
          </w:rPr>
          <w:t>10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CF2117">
      <w:pPr>
        <w:pStyle w:val="pj"/>
      </w:pPr>
      <w:r>
        <w:rPr>
          <w:rStyle w:val="s0"/>
        </w:rPr>
        <w:t xml:space="preserve">«7. Специалист канцелярии уполномоченной организации осуществляет регистрацию документов и сведений в день </w:t>
      </w:r>
      <w:r>
        <w:rPr>
          <w:rStyle w:val="s0"/>
        </w:rPr>
        <w:t>их поступления.</w:t>
      </w:r>
    </w:p>
    <w:p w:rsidR="00000000" w:rsidRDefault="00CF2117">
      <w:pPr>
        <w:pStyle w:val="pj"/>
      </w:pPr>
      <w:r>
        <w:rPr>
          <w:rStyle w:val="s0"/>
        </w:rPr>
        <w:t>При обращении заявителя после окончания рабочего времени, в выходные и праздничные дни, прием заявки и выдача результата оказания государственной услуги осуществляется следующим рабочим днем.</w:t>
      </w:r>
    </w:p>
    <w:p w:rsidR="00000000" w:rsidRDefault="00CF2117">
      <w:pPr>
        <w:pStyle w:val="pj"/>
      </w:pPr>
      <w:r>
        <w:rPr>
          <w:rStyle w:val="s0"/>
        </w:rPr>
        <w:t>Сведения о документах удостоверяющие личность, г</w:t>
      </w:r>
      <w:r>
        <w:rPr>
          <w:rStyle w:val="s0"/>
        </w:rPr>
        <w:t xml:space="preserve">осударственной регистрации (перерегистрации) юридического лица, о государственной регистрации в качестве индивидуального предпринимателя, уполномоченная организация получает из соответствующих государственных информационных систем через шлюз «электронного </w:t>
      </w:r>
      <w:r>
        <w:rPr>
          <w:rStyle w:val="s0"/>
        </w:rPr>
        <w:t>правительства».</w:t>
      </w:r>
    </w:p>
    <w:p w:rsidR="00000000" w:rsidRDefault="00CF2117">
      <w:pPr>
        <w:pStyle w:val="pj"/>
      </w:pPr>
      <w:r>
        <w:rPr>
          <w:rStyle w:val="s0"/>
        </w:rPr>
        <w:t>Уполномоченная организация получает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«электронного правительства» абонент</w:t>
      </w:r>
      <w:r>
        <w:rPr>
          <w:rStyle w:val="s0"/>
        </w:rPr>
        <w:t>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«электронного правительства».</w:t>
      </w:r>
    </w:p>
    <w:p w:rsidR="00000000" w:rsidRDefault="00CF2117">
      <w:pPr>
        <w:pStyle w:val="pj"/>
      </w:pPr>
      <w:r>
        <w:rPr>
          <w:rStyle w:val="s0"/>
        </w:rPr>
        <w:t>8. В случаях представления заявителем неполного пакет</w:t>
      </w:r>
      <w:r>
        <w:rPr>
          <w:rStyle w:val="s0"/>
        </w:rPr>
        <w:t>а документов согласно перечню, предусмотренному в Стандарте и (или) документов с истекшим сроком действия специалист канцелярии уполномоченной организация отказывает в приеме заявления.</w:t>
      </w:r>
    </w:p>
    <w:p w:rsidR="00000000" w:rsidRDefault="00CF2117">
      <w:pPr>
        <w:pStyle w:val="pj"/>
      </w:pPr>
      <w:r>
        <w:rPr>
          <w:rStyle w:val="s0"/>
        </w:rPr>
        <w:t>В случае предоставления заявителем полного пакета документов, указанны</w:t>
      </w:r>
      <w:r>
        <w:rPr>
          <w:rStyle w:val="s0"/>
        </w:rPr>
        <w:t xml:space="preserve">х в Стандарте, специалист канцелярии передает пакет документов для рассмотрения руководителю уполномоченной организации либо исполняющему его обязанности, который определяет исполнителя уполномоченной организации через курирующего заместителя руководителя </w:t>
      </w:r>
      <w:r>
        <w:rPr>
          <w:rStyle w:val="s0"/>
        </w:rPr>
        <w:t>и (или) руководителя структурного подразделения уполномоченной организации.</w:t>
      </w:r>
    </w:p>
    <w:p w:rsidR="00000000" w:rsidRDefault="00CF2117">
      <w:pPr>
        <w:pStyle w:val="pj"/>
      </w:pPr>
      <w:r>
        <w:rPr>
          <w:rStyle w:val="s0"/>
        </w:rPr>
        <w:t>Исполнителем уполномоченной организации проверяется соответствие представленного пакета документов требованиям настоящих Правил.</w:t>
      </w:r>
    </w:p>
    <w:p w:rsidR="00000000" w:rsidRDefault="00CF2117">
      <w:pPr>
        <w:pStyle w:val="pj"/>
      </w:pPr>
      <w:r>
        <w:rPr>
          <w:rStyle w:val="s0"/>
        </w:rPr>
        <w:t>9. При соответствии документации требованиям пункта</w:t>
      </w:r>
      <w:r>
        <w:rPr>
          <w:rStyle w:val="s0"/>
        </w:rPr>
        <w:t xml:space="preserve"> 8 Стандарта, уполномоченной организацией в течение 2 (двух) рабочих дней создается комиссия для проведения сертификационного обследования (далее – комиссия).</w:t>
      </w:r>
    </w:p>
    <w:p w:rsidR="00000000" w:rsidRDefault="00CF2117">
      <w:pPr>
        <w:pStyle w:val="pj"/>
      </w:pPr>
      <w:r>
        <w:rPr>
          <w:rStyle w:val="s0"/>
        </w:rPr>
        <w:t>В состав комиссии включаются не менее 2 (двух) работников уполномоченной организации, к компетенц</w:t>
      </w:r>
      <w:r>
        <w:rPr>
          <w:rStyle w:val="s0"/>
        </w:rPr>
        <w:t>ии которых относятся вопросы профессиональной подготовки, выдачи свидетельств (сертификатов) и квалификационных допусков, а также рассмотрения заявок учебных организаций на получение соответствующих сертификатов и разрешений.</w:t>
      </w:r>
    </w:p>
    <w:p w:rsidR="00000000" w:rsidRDefault="00CF2117">
      <w:pPr>
        <w:pStyle w:val="pj"/>
      </w:pPr>
      <w:r>
        <w:rPr>
          <w:rStyle w:val="s0"/>
        </w:rPr>
        <w:t>10. В срок не менее чем за 2 (</w:t>
      </w:r>
      <w:r>
        <w:rPr>
          <w:rStyle w:val="s0"/>
        </w:rPr>
        <w:t>два) рабочих дня до начала проведения сертификационного обследования, исполнитель уполномоченной организации обеспечивает направление на портал в «личный кабинет» заявителя уведомления подписанного электронной цифровой подписью (далее – ЭЦП) уполномоченног</w:t>
      </w:r>
      <w:r>
        <w:rPr>
          <w:rStyle w:val="s0"/>
        </w:rPr>
        <w:t>о лица уполномоченной организации в произвольной форме, содержащее информацию о дате начала, возможных изменениях и дополнениях к процедуре сертификации, а также перечне нормативных правовых актов Республики Казахстан и документов международных организаций</w:t>
      </w:r>
      <w:r>
        <w:rPr>
          <w:rStyle w:val="s0"/>
        </w:rPr>
        <w:t>, в соответствии с которыми будет осуществляться сертификационное обследование.»;</w:t>
      </w:r>
    </w:p>
    <w:p w:rsidR="00000000" w:rsidRDefault="00CF2117">
      <w:pPr>
        <w:pStyle w:val="pj"/>
      </w:pPr>
      <w:hyperlink r:id="rId13" w:anchor="sub_id=1500" w:history="1">
        <w:r>
          <w:rPr>
            <w:rStyle w:val="a4"/>
          </w:rPr>
          <w:t>пункт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CF2117">
      <w:pPr>
        <w:pStyle w:val="pj"/>
      </w:pPr>
      <w:r>
        <w:rPr>
          <w:rStyle w:val="s0"/>
        </w:rPr>
        <w:t>«15. Акт подписывается всеми членами комиссии и испо</w:t>
      </w:r>
      <w:r>
        <w:rPr>
          <w:rStyle w:val="s0"/>
        </w:rPr>
        <w:t>лнитель уполномоченной организации обеспечивает направление одного экземпляра акта на портал в «личный кабинет» заявителя.</w:t>
      </w:r>
    </w:p>
    <w:p w:rsidR="00000000" w:rsidRDefault="00CF2117">
      <w:pPr>
        <w:pStyle w:val="pj"/>
      </w:pPr>
      <w:r>
        <w:rPr>
          <w:rStyle w:val="s0"/>
        </w:rPr>
        <w:t>В течение 3 (трех) рабочих дней со дня подписания Акта, в случае соответствия заявителя сертификационным требованиям программы сертиф</w:t>
      </w:r>
      <w:r>
        <w:rPr>
          <w:rStyle w:val="s0"/>
        </w:rPr>
        <w:t>икационного обследования авиационного учебного центра или несоответствия сертификационным требованиям, не препятствующее осуществлению деятельности и подлежащее его устранению при совершенствовании производства, исполнитель уполномоченной организации оформ</w:t>
      </w:r>
      <w:r>
        <w:rPr>
          <w:rStyle w:val="s0"/>
        </w:rPr>
        <w:t>ляет и направляет на портал в «личный кабинет» заявителя сертификат авиационного учебного центра по форме согласно приложению 4 к настоящим Правилам либо мотивированный отказ в оказании государственной услуги по основаниям указанным в пункте 9 Стандарта.</w:t>
      </w:r>
    </w:p>
    <w:p w:rsidR="00000000" w:rsidRDefault="00CF2117">
      <w:pPr>
        <w:pStyle w:val="pj"/>
      </w:pPr>
      <w:r>
        <w:rPr>
          <w:rStyle w:val="s0"/>
        </w:rPr>
        <w:t>В</w:t>
      </w:r>
      <w:r>
        <w:rPr>
          <w:rStyle w:val="s0"/>
        </w:rPr>
        <w:t xml:space="preserve"> случае несоответствия заявителя сертификационным требованиям программы сертификационного обследования авиационного учебного центра, не препятствующее осуществлению деятельности при условии его устранения, выявленных в процессе сертификационного обследован</w:t>
      </w:r>
      <w:r>
        <w:rPr>
          <w:rStyle w:val="s0"/>
        </w:rPr>
        <w:t>ия, заявитель в течение 3 (трех) рабочих дней со дня получения на портал в «личный кабинет» Акта, представляет в уполномоченную организацию для утверждения план корректирующих действий.»;</w:t>
      </w:r>
    </w:p>
    <w:p w:rsidR="00000000" w:rsidRDefault="00CF2117">
      <w:pPr>
        <w:pStyle w:val="pj"/>
      </w:pPr>
      <w:hyperlink r:id="rId14" w:anchor="sub_id=1700" w:history="1">
        <w:r>
          <w:rPr>
            <w:rStyle w:val="a4"/>
          </w:rPr>
          <w:t>пункт 17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CF2117">
      <w:pPr>
        <w:pStyle w:val="pj"/>
      </w:pPr>
      <w:r>
        <w:rPr>
          <w:rStyle w:val="s0"/>
        </w:rPr>
        <w:t xml:space="preserve">«17. В течение 3 (трех) рабочих дней со дня подписания акта об устранении несоответствия заявителя сертификационным требованиям программы сертификационного обследования авиационного учебного центра, не </w:t>
      </w:r>
      <w:r>
        <w:rPr>
          <w:rStyle w:val="s0"/>
        </w:rPr>
        <w:t>препятствующее осуществлению деятельности при условии его устранения, исполнитель уполномоченной организации оформляет сертификат авиационного учебного центра.</w:t>
      </w:r>
    </w:p>
    <w:p w:rsidR="00000000" w:rsidRDefault="00CF2117">
      <w:pPr>
        <w:pStyle w:val="pj"/>
      </w:pPr>
      <w:r>
        <w:rPr>
          <w:rStyle w:val="s0"/>
        </w:rPr>
        <w:t>В случае выявления оснований для отказа в оказании государственной услуги по основаниям, указанн</w:t>
      </w:r>
      <w:r>
        <w:rPr>
          <w:rStyle w:val="s0"/>
        </w:rPr>
        <w:t>ым в пункте 9 Стандарта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</w:t>
      </w:r>
      <w:r>
        <w:rPr>
          <w:rStyle w:val="s0"/>
        </w:rPr>
        <w:t>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000000" w:rsidRDefault="00CF2117">
      <w:pPr>
        <w:pStyle w:val="pj"/>
      </w:pPr>
      <w:r>
        <w:rPr>
          <w:rStyle w:val="s0"/>
        </w:rPr>
        <w:t>По результатам заслушивания оформляет сертификат авиационного учебного центра гражданской авиации, либо мотивированный отказ в оказании государственной услуги.</w:t>
      </w:r>
    </w:p>
    <w:p w:rsidR="00000000" w:rsidRDefault="00CF2117">
      <w:pPr>
        <w:pStyle w:val="pj"/>
      </w:pPr>
      <w:r>
        <w:rPr>
          <w:rStyle w:val="s0"/>
        </w:rPr>
        <w:t>Результат оказания государственной услуги подписывается ЭЦП руководителя уполномоченной организа</w:t>
      </w:r>
      <w:r>
        <w:rPr>
          <w:rStyle w:val="s0"/>
        </w:rPr>
        <w:t>ции либо исполняющего его обязанности и направляется на портал, в «личный кабинет» заявителя.»;</w:t>
      </w:r>
    </w:p>
    <w:p w:rsidR="00000000" w:rsidRDefault="00CF2117">
      <w:pPr>
        <w:pStyle w:val="pj"/>
      </w:pPr>
      <w:hyperlink r:id="rId15" w:anchor="sub_id=190100" w:history="1">
        <w:r>
          <w:rPr>
            <w:rStyle w:val="a4"/>
          </w:rPr>
          <w:t>пункты 19-1</w:t>
        </w:r>
      </w:hyperlink>
      <w:r>
        <w:rPr>
          <w:rStyle w:val="s0"/>
        </w:rPr>
        <w:t xml:space="preserve">, </w:t>
      </w:r>
      <w:hyperlink r:id="rId16" w:anchor="sub_id=190200" w:history="1">
        <w:r>
          <w:rPr>
            <w:rStyle w:val="a4"/>
          </w:rPr>
          <w:t>19-2</w:t>
        </w:r>
      </w:hyperlink>
      <w:r>
        <w:rPr>
          <w:rStyle w:val="s0"/>
        </w:rPr>
        <w:t xml:space="preserve"> и </w:t>
      </w:r>
      <w:hyperlink r:id="rId17" w:anchor="sub_id=190300" w:history="1">
        <w:r>
          <w:rPr>
            <w:rStyle w:val="a4"/>
          </w:rPr>
          <w:t>19-3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CF2117">
      <w:pPr>
        <w:pStyle w:val="pj"/>
      </w:pPr>
      <w:r>
        <w:rPr>
          <w:rStyle w:val="s0"/>
        </w:rPr>
        <w:t xml:space="preserve">«19-1. Рассмотрение жалобы на административное действие (бездействие) уполномоченной организации, связанное </w:t>
      </w:r>
      <w:r>
        <w:rPr>
          <w:rStyle w:val="s0"/>
        </w:rPr>
        <w:t>с принятием административного акта в административном (досудебном) порядке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p w:rsidR="00000000" w:rsidRDefault="00CF2117">
      <w:pPr>
        <w:pStyle w:val="pj"/>
      </w:pPr>
      <w:r>
        <w:rPr>
          <w:rStyle w:val="s0"/>
        </w:rPr>
        <w:t>19-2. Жалоба заявителя</w:t>
      </w:r>
      <w:r>
        <w:rPr>
          <w:rStyle w:val="s0"/>
        </w:rPr>
        <w:t xml:space="preserve"> в соответствии с пунктом 2 статьи 25 Закона Республики Казахстан «О государственных услугах» подлежит рассмотрению:</w:t>
      </w:r>
    </w:p>
    <w:p w:rsidR="00000000" w:rsidRDefault="00CF2117">
      <w:pPr>
        <w:pStyle w:val="pj"/>
      </w:pPr>
      <w:r>
        <w:rPr>
          <w:rStyle w:val="s0"/>
        </w:rPr>
        <w:t>уполномоченной организацией, уполномоченным органом в сфере гражданской авиации – в течение 5 (пяти) рабочих дней со дня ее регистрации;</w:t>
      </w:r>
    </w:p>
    <w:p w:rsidR="00000000" w:rsidRDefault="00CF2117">
      <w:pPr>
        <w:pStyle w:val="pj"/>
      </w:pPr>
      <w:r>
        <w:rPr>
          <w:rStyle w:val="s0"/>
        </w:rPr>
        <w:t>уп</w:t>
      </w:r>
      <w:r>
        <w:rPr>
          <w:rStyle w:val="s0"/>
        </w:rPr>
        <w:t>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p w:rsidR="00000000" w:rsidRDefault="00CF2117">
      <w:pPr>
        <w:pStyle w:val="pj"/>
      </w:pPr>
      <w:r>
        <w:rPr>
          <w:rStyle w:val="s0"/>
        </w:rPr>
        <w:t>19-3. Жалоба подается в уполномоченную организацию и (или) уполномоченный орган в сфере гражданской авиации и (или) должностному лицу, чье решение, действие (бездействие) обжалуются.</w:t>
      </w:r>
    </w:p>
    <w:p w:rsidR="00000000" w:rsidRDefault="00CF2117">
      <w:pPr>
        <w:pStyle w:val="pj"/>
      </w:pPr>
      <w:r>
        <w:rPr>
          <w:rStyle w:val="s0"/>
        </w:rPr>
        <w:t>Уполномоченная организация, уполномоченный орган в сфере гражданской авиа</w:t>
      </w:r>
      <w:r>
        <w:rPr>
          <w:rStyle w:val="s0"/>
        </w:rPr>
        <w:t>ции,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 w:rsidR="00000000" w:rsidRDefault="00CF2117">
      <w:pPr>
        <w:pStyle w:val="pj"/>
      </w:pPr>
      <w:r>
        <w:rPr>
          <w:rStyle w:val="s0"/>
        </w:rPr>
        <w:t>При этом уполномоченная организация, уполномоченный орг</w:t>
      </w:r>
      <w:r>
        <w:rPr>
          <w:rStyle w:val="s0"/>
        </w:rPr>
        <w:t>ан в сфере гражданской авиации, должностное лицо, чье решение, действие (бездействие) обжалуются, не направляют жалобу в орган, рассматривающий жалобу, если в течение 3 (трех) рабочих дней принято решение либо иное административное действие, полностью удов</w:t>
      </w:r>
      <w:r>
        <w:rPr>
          <w:rStyle w:val="s0"/>
        </w:rPr>
        <w:t>летворяющие требованиям, указанным в жалобе.</w:t>
      </w:r>
    </w:p>
    <w:p w:rsidR="00000000" w:rsidRDefault="00CF2117">
      <w:pPr>
        <w:pStyle w:val="pj"/>
      </w:pPr>
      <w:r>
        <w:rPr>
          <w:rStyle w:val="s0"/>
        </w:rPr>
        <w:t xml:space="preserve">Срок рассмотрения жалобы уполномоченной организацией, уполномоченным органом в сфере гражданской авиации, уполномоченным органом по оценке и контролю за качеством оказания государственных услуг в соответствии с </w:t>
      </w:r>
      <w:r>
        <w:rPr>
          <w:rStyle w:val="s0"/>
        </w:rPr>
        <w:t>пунктом 4 статьи 25 Закона Республики Казахстан «О государственных услугах» продлевается не более чем на 10 (десять) рабочих дней в случаях необходимости:</w:t>
      </w:r>
    </w:p>
    <w:p w:rsidR="00000000" w:rsidRDefault="00CF2117">
      <w:pPr>
        <w:pStyle w:val="pj"/>
      </w:pPr>
      <w:r>
        <w:rPr>
          <w:rStyle w:val="s0"/>
        </w:rPr>
        <w:t>1) проведения дополнительного изучения или проверки по жалобе либо проверки с выездом на место;</w:t>
      </w:r>
    </w:p>
    <w:p w:rsidR="00000000" w:rsidRDefault="00CF2117">
      <w:pPr>
        <w:pStyle w:val="pj"/>
      </w:pPr>
      <w:r>
        <w:rPr>
          <w:rStyle w:val="s0"/>
        </w:rPr>
        <w:t>2) по</w:t>
      </w:r>
      <w:r>
        <w:rPr>
          <w:rStyle w:val="s0"/>
        </w:rPr>
        <w:t>лучения дополнительной информации.</w:t>
      </w:r>
    </w:p>
    <w:p w:rsidR="00000000" w:rsidRDefault="00CF2117">
      <w:pPr>
        <w:pStyle w:val="pj"/>
      </w:pPr>
      <w:r>
        <w:rPr>
          <w:rStyle w:val="s0"/>
        </w:rPr>
        <w:t xml:space="preserve">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</w:t>
      </w:r>
      <w:r>
        <w:rPr>
          <w:rStyle w:val="s0"/>
        </w:rPr>
        <w:t>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 w:rsidR="00000000" w:rsidRDefault="00CF2117">
      <w:pPr>
        <w:pStyle w:val="pj"/>
      </w:pPr>
      <w:r>
        <w:rPr>
          <w:rStyle w:val="s0"/>
        </w:rPr>
        <w:t>Если иное не предусмотрено законами Республики Казахстан, обра</w:t>
      </w:r>
      <w:r>
        <w:rPr>
          <w:rStyle w:val="s0"/>
        </w:rPr>
        <w:t>щение в суд допускается после обжалования в досудебном порядке согласно пункту 5 статьи 91 АППК РК.».</w:t>
      </w:r>
    </w:p>
    <w:p w:rsidR="00000000" w:rsidRDefault="00CF2117">
      <w:pPr>
        <w:pStyle w:val="pj"/>
      </w:pPr>
      <w:r>
        <w:rPr>
          <w:rStyle w:val="s0"/>
        </w:rPr>
        <w:t>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</w:t>
      </w:r>
      <w:r>
        <w:rPr>
          <w:rStyle w:val="s0"/>
        </w:rPr>
        <w:t>ить:</w:t>
      </w:r>
    </w:p>
    <w:p w:rsidR="00000000" w:rsidRDefault="00CF2117">
      <w:pPr>
        <w:pStyle w:val="pj"/>
      </w:pPr>
      <w:r>
        <w:rPr>
          <w:rStyle w:val="s0"/>
        </w:rPr>
        <w:t xml:space="preserve">1) государственную </w:t>
      </w:r>
      <w:hyperlink r:id="rId1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CF2117">
      <w:pPr>
        <w:pStyle w:val="pj"/>
      </w:pPr>
      <w:r>
        <w:rPr>
          <w:rStyle w:val="s0"/>
        </w:rPr>
        <w:t>2) размещение настоящего приказа на интернет-ресурсе Министерства индустрии и инфраструктур</w:t>
      </w:r>
      <w:r>
        <w:rPr>
          <w:rStyle w:val="s0"/>
        </w:rPr>
        <w:t>ного развития Республики Казахстан.</w:t>
      </w:r>
    </w:p>
    <w:p w:rsidR="00000000" w:rsidRDefault="00CF2117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 w:rsidR="00000000" w:rsidRDefault="00CF2117">
      <w:pPr>
        <w:pStyle w:val="pj"/>
      </w:pPr>
      <w:r>
        <w:rPr>
          <w:rStyle w:val="s0"/>
        </w:rPr>
        <w:t>4. Настоящий приказ вводится в действие по истечении шестидесяти календарн</w:t>
      </w:r>
      <w:r>
        <w:rPr>
          <w:rStyle w:val="s0"/>
        </w:rPr>
        <w:t xml:space="preserve">ых дней после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F2117">
            <w:pPr>
              <w:pStyle w:val="p"/>
            </w:pPr>
            <w:r>
              <w:rPr>
                <w:rStyle w:val="s0"/>
                <w:b/>
                <w:bCs/>
              </w:rPr>
              <w:t>Министр</w:t>
            </w:r>
          </w:p>
          <w:p w:rsidR="00000000" w:rsidRDefault="00CF2117">
            <w:pPr>
              <w:pStyle w:val="p"/>
            </w:pPr>
            <w:r>
              <w:rPr>
                <w:rStyle w:val="s0"/>
                <w:b/>
                <w:bCs/>
              </w:rPr>
              <w:t>индустрии и инфраструктурного</w:t>
            </w:r>
          </w:p>
          <w:p w:rsidR="00000000" w:rsidRDefault="00CF2117">
            <w:pPr>
              <w:pStyle w:val="p"/>
            </w:pPr>
            <w:r>
              <w:rPr>
                <w:rStyle w:val="s0"/>
                <w:b/>
                <w:bCs/>
              </w:rPr>
              <w:t>развития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CF211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F2117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CF2117">
            <w:pPr>
              <w:pStyle w:val="pr"/>
            </w:pPr>
            <w:r>
              <w:rPr>
                <w:rStyle w:val="s0"/>
                <w:b/>
                <w:bCs/>
              </w:rPr>
              <w:t>К. Ускенбаев</w:t>
            </w:r>
          </w:p>
        </w:tc>
      </w:tr>
    </w:tbl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«СОГЛАСОВАН»</w:t>
      </w:r>
    </w:p>
    <w:p w:rsidR="00000000" w:rsidRDefault="00CF2117">
      <w:pPr>
        <w:pStyle w:val="pj"/>
      </w:pPr>
      <w:r>
        <w:rPr>
          <w:rStyle w:val="s0"/>
        </w:rPr>
        <w:t>Министерство цифрового развития,</w:t>
      </w:r>
    </w:p>
    <w:p w:rsidR="00000000" w:rsidRDefault="00CF2117">
      <w:pPr>
        <w:pStyle w:val="pj"/>
      </w:pPr>
      <w:r>
        <w:rPr>
          <w:rStyle w:val="s0"/>
        </w:rPr>
        <w:t>инноваций и аэрокосмической промышленности</w:t>
      </w:r>
    </w:p>
    <w:p w:rsidR="00000000" w:rsidRDefault="00CF2117">
      <w:pPr>
        <w:pStyle w:val="pj"/>
      </w:pPr>
      <w:r>
        <w:rPr>
          <w:rStyle w:val="s0"/>
        </w:rPr>
        <w:t>Республики Казахстан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p w:rsidR="00000000" w:rsidRDefault="00CF2117">
      <w:pPr>
        <w:pStyle w:val="pj"/>
      </w:pPr>
      <w:r>
        <w:rPr>
          <w:rStyle w:val="s0"/>
        </w:rPr>
        <w:t> </w:t>
      </w:r>
    </w:p>
    <w:sectPr w:rsidR="0000000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17" w:rsidRDefault="00CF2117" w:rsidP="00CF2117">
      <w:r>
        <w:separator/>
      </w:r>
    </w:p>
  </w:endnote>
  <w:endnote w:type="continuationSeparator" w:id="0">
    <w:p w:rsidR="00CF2117" w:rsidRDefault="00CF2117" w:rsidP="00CF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7" w:rsidRDefault="00CF211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7" w:rsidRDefault="00CF211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7" w:rsidRDefault="00CF211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17" w:rsidRDefault="00CF2117" w:rsidP="00CF2117">
      <w:r>
        <w:separator/>
      </w:r>
    </w:p>
  </w:footnote>
  <w:footnote w:type="continuationSeparator" w:id="0">
    <w:p w:rsidR="00CF2117" w:rsidRDefault="00CF2117" w:rsidP="00CF2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7" w:rsidRDefault="00CF21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7" w:rsidRDefault="00CF2117" w:rsidP="00CF21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CF2117" w:rsidRDefault="00CF2117" w:rsidP="00CF21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индустрии и инфраструктурного развития Республики Казахстан от 4 апреля 2022 года № 178 «О внесении изменений в приказ исполняющего обязанности Министра по инвестициям и развитию Республики Казахстан от 6 февраля 2015 года № 115 «Об утверждении Правил сертификации и выдачи сертификата авиационного учебного центра гражданской авиации»</w:t>
    </w:r>
  </w:p>
  <w:p w:rsidR="00CF2117" w:rsidRPr="00CF2117" w:rsidRDefault="00CF2117" w:rsidP="00CF211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08.06.2022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17" w:rsidRDefault="00CF21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F2117"/>
    <w:rsid w:val="00C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F21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211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21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211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CF21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2117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F21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211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987444" TargetMode="External"/><Relationship Id="rId13" Type="http://schemas.openxmlformats.org/officeDocument/2006/relationships/hyperlink" Target="http://online.zakon.kz/Document/?doc_id=39987444" TargetMode="External"/><Relationship Id="rId18" Type="http://schemas.openxmlformats.org/officeDocument/2006/relationships/hyperlink" Target="http://online.zakon.kz/Document/?doc_id=3614223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online.zakon.kz/Document/?doc_id=39987444" TargetMode="External"/><Relationship Id="rId12" Type="http://schemas.openxmlformats.org/officeDocument/2006/relationships/hyperlink" Target="http://online.zakon.kz/Document/?doc_id=39987444" TargetMode="External"/><Relationship Id="rId17" Type="http://schemas.openxmlformats.org/officeDocument/2006/relationships/hyperlink" Target="http://online.zakon.kz/Document/?doc_id=39987444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98744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987444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9987444" TargetMode="External"/><Relationship Id="rId23" Type="http://schemas.openxmlformats.org/officeDocument/2006/relationships/footer" Target="footer2.xml"/><Relationship Id="rId10" Type="http://schemas.openxmlformats.org/officeDocument/2006/relationships/hyperlink" Target="http://online.zakon.kz/Document/?doc_id=39987444" TargetMode="External"/><Relationship Id="rId19" Type="http://schemas.openxmlformats.org/officeDocument/2006/relationships/hyperlink" Target="http://online.zakon.kz/Document/?doc_id=36142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987444" TargetMode="External"/><Relationship Id="rId14" Type="http://schemas.openxmlformats.org/officeDocument/2006/relationships/hyperlink" Target="http://online.zakon.kz/Document/?doc_id=39987444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1185</Words>
  <Characters>9986</Characters>
  <Application>Microsoft Office Word</Application>
  <DocSecurity>0</DocSecurity>
  <Lines>83</Lines>
  <Paragraphs>22</Paragraphs>
  <ScaleCrop>false</ScaleCrop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индустрии и инфраструктурного развития Республики Казахстан от 4 апреля 2022 года № 178 «О внесении изменений в приказ исполняющего обязанности Министра по инвестициям и развитию Республики Казахстан от 6 февраля 2015 года № 115 «Об утверждении Правил сертификации и выдачи сертификата авиационного учебного центра гражданской авиации» (©Paragraph 2023)</dc:title>
  <dc:subject/>
  <dc:creator>Сергей М</dc:creator>
  <cp:keywords/>
  <dc:description/>
  <cp:lastModifiedBy>Сергей М</cp:lastModifiedBy>
  <cp:revision>2</cp:revision>
  <dcterms:created xsi:type="dcterms:W3CDTF">2023-09-11T09:12:00Z</dcterms:created>
  <dcterms:modified xsi:type="dcterms:W3CDTF">2023-09-11T09:12:00Z</dcterms:modified>
</cp:coreProperties>
</file>