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D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 (с изменениями по состоянию на 19.07.2016 </w:t>
      </w:r>
      <w:r>
        <w:rPr>
          <w:rStyle w:val="s0"/>
          <w:b/>
          <w:bCs/>
        </w:rPr>
        <w:t>г.) (утратил силу)</w:t>
      </w:r>
    </w:p>
    <w:p w:rsidR="00000000" w:rsidRDefault="00021D07">
      <w:pPr>
        <w:ind w:firstLine="400"/>
        <w:jc w:val="both"/>
      </w:pPr>
      <w:r>
        <w:rPr>
          <w:rStyle w:val="s0"/>
        </w:rPr>
        <w:t> </w:t>
      </w:r>
    </w:p>
    <w:p w:rsidR="00000000" w:rsidRDefault="00021D0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2016 года под № 12862</w:t>
      </w:r>
    </w:p>
    <w:p w:rsidR="00000000" w:rsidRDefault="00021D07">
      <w:pPr>
        <w:ind w:firstLine="400"/>
        <w:jc w:val="both"/>
      </w:pPr>
      <w:r>
        <w:rPr>
          <w:rStyle w:val="s0"/>
        </w:rPr>
        <w:t> </w:t>
      </w:r>
    </w:p>
    <w:p w:rsidR="00000000" w:rsidRDefault="00021D0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23 мая 2017 года № 109</w:t>
      </w:r>
    </w:p>
    <w:p w:rsidR="00000000" w:rsidRDefault="00021D07">
      <w:pPr>
        <w:ind w:firstLine="400"/>
        <w:jc w:val="both"/>
      </w:pPr>
      <w:r>
        <w:t> </w:t>
      </w:r>
    </w:p>
    <w:p w:rsidR="00000000" w:rsidRDefault="00021D0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21D07">
      <w:pPr>
        <w:ind w:firstLine="400"/>
        <w:jc w:val="both"/>
      </w:pPr>
      <w:r>
        <w:rPr>
          <w:rStyle w:val="s0"/>
        </w:rPr>
        <w:t> </w:t>
      </w:r>
    </w:p>
    <w:p w:rsidR="00000000" w:rsidRDefault="00021D0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государственной службы РК от 25.04.16 г. № 84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21D0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государственной службы РК от 19.07.16 г. № 155 (введен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21D07">
      <w:pPr>
        <w:ind w:firstLine="400"/>
        <w:jc w:val="both"/>
      </w:pPr>
      <w:r>
        <w:t> </w:t>
      </w:r>
    </w:p>
    <w:p w:rsidR="00000000" w:rsidRDefault="00021D0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D07" w:rsidRDefault="00021D07" w:rsidP="00021D07">
      <w:r>
        <w:separator/>
      </w:r>
    </w:p>
  </w:endnote>
  <w:endnote w:type="continuationSeparator" w:id="0">
    <w:p w:rsidR="00021D07" w:rsidRDefault="00021D07" w:rsidP="00021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D07" w:rsidRDefault="00021D07" w:rsidP="00021D07">
      <w:r>
        <w:separator/>
      </w:r>
    </w:p>
  </w:footnote>
  <w:footnote w:type="continuationSeparator" w:id="0">
    <w:p w:rsidR="00021D07" w:rsidRDefault="00021D07" w:rsidP="00021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 w:rsidP="00021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D07" w:rsidRPr="00021D07" w:rsidRDefault="00021D07" w:rsidP="00021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 (с изменениями по состоянию на 19.07.2016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D07" w:rsidRDefault="00021D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D07"/>
    <w:rsid w:val="00021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D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D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55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3370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301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02630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44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 (с изменениями по состоянию на 19.07.2016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2023-11-08T23:55:00Z</dcterms:created>
  <dcterms:modified xsi:type="dcterms:W3CDTF">2023-11-08T23:55:00Z</dcterms:modified>
</cp:coreProperties>
</file>