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1117">
      <w:pPr>
        <w:ind w:firstLine="397"/>
        <w:jc w:val="both"/>
      </w:pPr>
      <w:bookmarkStart w:id="0" w:name="_GoBack"/>
      <w:bookmarkEnd w:id="0"/>
      <w:r>
        <w:rPr>
          <w:rStyle w:val="s0"/>
          <w:b/>
          <w:bCs/>
        </w:rPr>
        <w:t>«Қазақстан Республикасы Инвестициялар жңне даму министрлігінің кейбір республикалық мемлекеттік қазыналық су жолдары кңсіпорындарын қайта ұйымдастыру жңне Қазақстан Республикасы Үкіметінің кейбір шешімдеріне өзгерістер мен толықтырулар енгізу туралы» Қазақ</w:t>
      </w:r>
      <w:r>
        <w:rPr>
          <w:rStyle w:val="s0"/>
          <w:b/>
          <w:bCs/>
        </w:rPr>
        <w:t>стан Республикасы Үкіметінің 2015 жылғы 14 сңуірдегі № 231 Қаулысы (2018.29.12. берілген өзгерістермен)</w:t>
      </w:r>
    </w:p>
    <w:p w:rsidR="00000000" w:rsidRDefault="00BD1117">
      <w:r>
        <w:t> </w:t>
      </w:r>
    </w:p>
    <w:p w:rsidR="00000000" w:rsidRDefault="00BD1117">
      <w:pPr>
        <w:ind w:firstLine="400"/>
        <w:jc w:val="both"/>
      </w:pPr>
      <w:r>
        <w:rPr>
          <w:rStyle w:val="s0"/>
        </w:rPr>
        <w:t xml:space="preserve">Жариялануы: ҚР Президенті мен ҚР Үкіметінің Актілер жинағы, 2015 ж., № 22, 127-құжат </w:t>
      </w:r>
    </w:p>
    <w:p w:rsidR="00000000" w:rsidRDefault="00BD1117">
      <w:pPr>
        <w:ind w:firstLine="400"/>
        <w:jc w:val="both"/>
      </w:pPr>
      <w:r>
        <w:t> </w:t>
      </w:r>
    </w:p>
    <w:p w:rsidR="00000000" w:rsidRDefault="00BD1117">
      <w:pPr>
        <w:ind w:firstLine="400"/>
        <w:jc w:val="both"/>
      </w:pPr>
      <w:r>
        <w:rPr>
          <w:rStyle w:val="s00"/>
        </w:rPr>
        <w:t>Енгізілген өзгерістер:</w:t>
      </w:r>
    </w:p>
    <w:p w:rsidR="00000000" w:rsidRDefault="00BD1117">
      <w:pPr>
        <w:ind w:firstLine="400"/>
        <w:jc w:val="both"/>
      </w:pPr>
      <w:r>
        <w:rPr>
          <w:rStyle w:val="s00"/>
        </w:rPr>
        <w:t> </w:t>
      </w:r>
    </w:p>
    <w:p w:rsidR="00000000" w:rsidRDefault="00BD1117">
      <w:pPr>
        <w:ind w:firstLine="400"/>
        <w:jc w:val="both"/>
      </w:pPr>
      <w:r>
        <w:rPr>
          <w:rStyle w:val="s00"/>
        </w:rPr>
        <w:t>ҚР</w:t>
      </w:r>
      <w:r>
        <w:rPr>
          <w:rStyle w:val="s00"/>
        </w:rPr>
        <w:t xml:space="preserve"> Үкіметінің 2015.28.08. № 683 </w:t>
      </w:r>
      <w:hyperlink r:id="rId7" w:anchor="sub_id=26000" w:history="1">
        <w:r>
          <w:rPr>
            <w:rStyle w:val="a4"/>
          </w:rPr>
          <w:t>Қаулысымен</w:t>
        </w:r>
      </w:hyperlink>
    </w:p>
    <w:p w:rsidR="00000000" w:rsidRPr="00BD1117" w:rsidRDefault="00BD1117">
      <w:pPr>
        <w:ind w:firstLine="397"/>
        <w:jc w:val="both"/>
        <w:rPr>
          <w:lang w:val="kk-KZ"/>
        </w:rPr>
      </w:pPr>
      <w:r>
        <w:rPr>
          <w:rStyle w:val="s0"/>
          <w:lang w:val="kk-KZ"/>
        </w:rPr>
        <w:t>ҚР</w:t>
      </w:r>
      <w:r>
        <w:rPr>
          <w:rStyle w:val="s0"/>
          <w:lang w:val="kk-KZ"/>
        </w:rPr>
        <w:t xml:space="preserve"> Үкіметінің 2018.29.12. № 936 </w:t>
      </w:r>
      <w:hyperlink r:id="rId8" w:anchor="sub_id=4" w:history="1">
        <w:r>
          <w:rPr>
            <w:rStyle w:val="a4"/>
            <w:lang w:val="kk-KZ"/>
          </w:rPr>
          <w:t>Қаулысымен</w:t>
        </w:r>
      </w:hyperlink>
      <w:r w:rsidRPr="00BD1117">
        <w:rPr>
          <w:rStyle w:val="s0"/>
          <w:lang w:val="kk-KZ"/>
        </w:rPr>
        <w:t xml:space="preserve"> </w:t>
      </w:r>
    </w:p>
    <w:p w:rsidR="00000000" w:rsidRPr="00BD1117" w:rsidRDefault="00BD1117">
      <w:pPr>
        <w:ind w:firstLine="400"/>
        <w:jc w:val="both"/>
        <w:rPr>
          <w:lang w:val="kk-KZ"/>
        </w:rPr>
      </w:pPr>
      <w:r w:rsidRPr="00BD1117">
        <w:rPr>
          <w:lang w:val="kk-KZ"/>
        </w:rPr>
        <w:t> </w:t>
      </w:r>
    </w:p>
    <w:p w:rsidR="00000000" w:rsidRPr="00BD1117" w:rsidRDefault="00BD1117">
      <w:pPr>
        <w:ind w:firstLine="400"/>
        <w:jc w:val="both"/>
        <w:rPr>
          <w:lang w:val="kk-KZ"/>
        </w:rPr>
      </w:pPr>
      <w:r w:rsidRPr="00BD1117">
        <w:rPr>
          <w:rStyle w:val="s00"/>
          <w:lang w:val="kk-KZ"/>
        </w:rPr>
        <w:t>Бұрынғы редакциялар:</w:t>
      </w:r>
    </w:p>
    <w:p w:rsidR="00000000" w:rsidRPr="00BD1117" w:rsidRDefault="00BD1117">
      <w:pPr>
        <w:ind w:firstLine="400"/>
        <w:jc w:val="both"/>
        <w:rPr>
          <w:lang w:val="kk-KZ"/>
        </w:rPr>
      </w:pPr>
      <w:r w:rsidRPr="00BD1117">
        <w:rPr>
          <w:rStyle w:val="s00"/>
          <w:lang w:val="kk-KZ"/>
        </w:rPr>
        <w:t> </w:t>
      </w:r>
    </w:p>
    <w:p w:rsidR="00000000" w:rsidRPr="00BD1117" w:rsidRDefault="00BD1117">
      <w:pPr>
        <w:ind w:firstLine="400"/>
        <w:jc w:val="both"/>
        <w:rPr>
          <w:lang w:val="kk-KZ"/>
        </w:rPr>
      </w:pPr>
      <w:r w:rsidRPr="00BD1117">
        <w:rPr>
          <w:lang w:val="kk-KZ"/>
        </w:rPr>
        <w:t>2015 ж. 28 там</w:t>
      </w:r>
      <w:r w:rsidRPr="00BD1117">
        <w:rPr>
          <w:lang w:val="kk-KZ"/>
        </w:rPr>
        <w:t xml:space="preserve">ызға дейін қолданылған </w:t>
      </w:r>
      <w:hyperlink r:id="rId9" w:history="1">
        <w:r w:rsidRPr="00BD1117">
          <w:rPr>
            <w:rStyle w:val="a4"/>
            <w:lang w:val="kk-KZ"/>
          </w:rPr>
          <w:t>редакция</w:t>
        </w:r>
      </w:hyperlink>
    </w:p>
    <w:p w:rsidR="00000000" w:rsidRDefault="00BD1117">
      <w:pPr>
        <w:ind w:firstLine="400"/>
        <w:jc w:val="both"/>
      </w:pPr>
      <w:r>
        <w:rPr>
          <w:rStyle w:val="s0"/>
          <w:lang w:val="kk-KZ"/>
        </w:rPr>
        <w:t xml:space="preserve">2018 ж. 29 желтоқсанға дейін қолданылған </w:t>
      </w:r>
      <w:hyperlink r:id="rId10" w:history="1">
        <w:r>
          <w:rPr>
            <w:rStyle w:val="a4"/>
            <w:lang w:val="kk-KZ"/>
          </w:rPr>
          <w:t>редакция</w:t>
        </w:r>
      </w:hyperlink>
    </w:p>
    <w:p w:rsidR="00000000" w:rsidRDefault="00BD1117">
      <w:pPr>
        <w:ind w:firstLine="400"/>
        <w:jc w:val="both"/>
      </w:pPr>
      <w:r>
        <w:t> </w:t>
      </w:r>
    </w:p>
    <w:p w:rsidR="00000000" w:rsidRDefault="00BD1117">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1117" w:rsidRDefault="00BD1117" w:rsidP="00BD1117">
      <w:r>
        <w:separator/>
      </w:r>
    </w:p>
  </w:endnote>
  <w:endnote w:type="continuationSeparator" w:id="0">
    <w:p w:rsidR="00BD1117" w:rsidRDefault="00BD1117" w:rsidP="00BD11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117" w:rsidRDefault="00BD111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117" w:rsidRDefault="00BD111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117" w:rsidRDefault="00BD111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1117" w:rsidRDefault="00BD1117" w:rsidP="00BD1117">
      <w:r>
        <w:separator/>
      </w:r>
    </w:p>
  </w:footnote>
  <w:footnote w:type="continuationSeparator" w:id="0">
    <w:p w:rsidR="00BD1117" w:rsidRDefault="00BD1117" w:rsidP="00BD11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117" w:rsidRDefault="00BD111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117" w:rsidRDefault="00BD1117" w:rsidP="00BD111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1117" w:rsidRPr="00BD1117" w:rsidRDefault="00BD1117" w:rsidP="00BD111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Инвестициялар және даму министрлігінің кейбір республикалық мемлекеттік қазыналық су жолдары кәсіпорындарын қайта ұйымдастыру және Қазақстан Республикасы Үкіметінің кейбір шешімдеріне өзгерістер мен толықтырулар енгізу туралы» Қазақстан Республикасы Үкіметінің 2015 жылғы 14 сәуірдегі № 231 Қаулысы (2018.29.12.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117" w:rsidRDefault="00BD111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1117"/>
    <w:rsid w:val="00BD11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1117"/>
    <w:pPr>
      <w:tabs>
        <w:tab w:val="center" w:pos="4677"/>
        <w:tab w:val="right" w:pos="9355"/>
      </w:tabs>
    </w:pPr>
  </w:style>
  <w:style w:type="character" w:customStyle="1" w:styleId="a7">
    <w:name w:val="Верхний колонтитул Знак"/>
    <w:basedOn w:val="a0"/>
    <w:link w:val="a6"/>
    <w:uiPriority w:val="99"/>
    <w:rsid w:val="00BD1117"/>
    <w:rPr>
      <w:rFonts w:eastAsiaTheme="minorEastAsia"/>
      <w:color w:val="000000"/>
      <w:sz w:val="24"/>
      <w:szCs w:val="24"/>
    </w:rPr>
  </w:style>
  <w:style w:type="paragraph" w:styleId="a8">
    <w:name w:val="footer"/>
    <w:basedOn w:val="a"/>
    <w:link w:val="a9"/>
    <w:uiPriority w:val="99"/>
    <w:unhideWhenUsed/>
    <w:rsid w:val="00BD1117"/>
    <w:pPr>
      <w:tabs>
        <w:tab w:val="center" w:pos="4677"/>
        <w:tab w:val="right" w:pos="9355"/>
      </w:tabs>
    </w:pPr>
  </w:style>
  <w:style w:type="character" w:customStyle="1" w:styleId="a9">
    <w:name w:val="Нижний колонтитул Знак"/>
    <w:basedOn w:val="a0"/>
    <w:link w:val="a8"/>
    <w:uiPriority w:val="99"/>
    <w:rsid w:val="00BD111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1117"/>
    <w:pPr>
      <w:tabs>
        <w:tab w:val="center" w:pos="4677"/>
        <w:tab w:val="right" w:pos="9355"/>
      </w:tabs>
    </w:pPr>
  </w:style>
  <w:style w:type="character" w:customStyle="1" w:styleId="a7">
    <w:name w:val="Верхний колонтитул Знак"/>
    <w:basedOn w:val="a0"/>
    <w:link w:val="a6"/>
    <w:uiPriority w:val="99"/>
    <w:rsid w:val="00BD1117"/>
    <w:rPr>
      <w:rFonts w:eastAsiaTheme="minorEastAsia"/>
      <w:color w:val="000000"/>
      <w:sz w:val="24"/>
      <w:szCs w:val="24"/>
    </w:rPr>
  </w:style>
  <w:style w:type="paragraph" w:styleId="a8">
    <w:name w:val="footer"/>
    <w:basedOn w:val="a"/>
    <w:link w:val="a9"/>
    <w:uiPriority w:val="99"/>
    <w:unhideWhenUsed/>
    <w:rsid w:val="00BD1117"/>
    <w:pPr>
      <w:tabs>
        <w:tab w:val="center" w:pos="4677"/>
        <w:tab w:val="right" w:pos="9355"/>
      </w:tabs>
    </w:pPr>
  </w:style>
  <w:style w:type="character" w:customStyle="1" w:styleId="a9">
    <w:name w:val="Нижний колонтитул Знак"/>
    <w:basedOn w:val="a0"/>
    <w:link w:val="a8"/>
    <w:uiPriority w:val="99"/>
    <w:rsid w:val="00BD111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131545"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211127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3930685" TargetMode="External"/><Relationship Id="rId4" Type="http://schemas.openxmlformats.org/officeDocument/2006/relationships/webSettings" Target="webSettings.xml"/><Relationship Id="rId9" Type="http://schemas.openxmlformats.org/officeDocument/2006/relationships/hyperlink" Target="http://online.zakon.kz/Document/?doc_id=3932110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897</Characters>
  <Application>Microsoft Office Word</Application>
  <DocSecurity>0</DocSecurity>
  <Lines>7</Lines>
  <Paragraphs>1</Paragraphs>
  <ScaleCrop>false</ScaleCrop>
  <Company/>
  <LinksUpToDate>false</LinksUpToDate>
  <CharactersWithSpaces>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Инвестициялар және даму министрлігінің кейбір республикалық мемлекеттік қазыналық су жолдары кәсіпорындарын қайта ұйымдастыру және Қазақстан Республикасы Үкіметінің кейбір шешімдеріне өзгерістер мен толықтырулар енгізу туралы» Қазақстан Республикасы Үкіметінің 2015 жылғы 14 сәуірдегі № 231 Қаулысы (2018.29.12. берілген өзгерістермен) (©Paragraph 2023)</dc:title>
  <dc:subject/>
  <dc:creator>Сергей М</dc:creator>
  <cp:keywords/>
  <dc:description/>
  <cp:lastModifiedBy>Сергей М</cp:lastModifiedBy>
  <cp:revision>2</cp:revision>
  <dcterms:created xsi:type="dcterms:W3CDTF">2023-11-06T21:13:00Z</dcterms:created>
  <dcterms:modified xsi:type="dcterms:W3CDTF">2023-11-06T21:13:00Z</dcterms:modified>
</cp:coreProperties>
</file>