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5BA7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нормативтiк құқықтық актілерiнiң мемлекеттiк тiзiлiмiн, Қазақстан Республикасы нормативтiк құқықтық актілерiнiң эталондық бақылау банкiн жүргiзу қағидаларын бекiту туралы» Қазақстан Республикасы Үкіметінің 2016 жылғы 25 шілдедегі № </w:t>
      </w:r>
      <w:r>
        <w:rPr>
          <w:rStyle w:val="s0"/>
          <w:b/>
          <w:bCs/>
        </w:rPr>
        <w:t>439 Қаулысы (2023.22.02. берілген өзгерістер мен толықтыруларымен) (күші жойылды)</w:t>
      </w:r>
    </w:p>
    <w:p w:rsidR="00000000" w:rsidRDefault="00795BA7">
      <w:pPr>
        <w:pStyle w:val="p"/>
      </w:pPr>
      <w:r>
        <w:t> </w:t>
      </w:r>
    </w:p>
    <w:p w:rsidR="00000000" w:rsidRDefault="00795BA7">
      <w:pPr>
        <w:pStyle w:val="pj"/>
      </w:pPr>
      <w:r>
        <w:rPr>
          <w:rStyle w:val="s0"/>
        </w:rPr>
        <w:t>Жариялануы: «Егемен Қазақстан» 2016 жылғы 28 шілде № 143 (28871); ҚР Президенті мен ҚР Үкіметінің Актілер жинағы, 2016 ж., № 40, 253-құжат</w:t>
      </w:r>
    </w:p>
    <w:p w:rsidR="00000000" w:rsidRDefault="00795BA7">
      <w:pPr>
        <w:pStyle w:val="pj"/>
      </w:pPr>
      <w:r>
        <w:rPr>
          <w:rStyle w:val="s0"/>
        </w:rPr>
        <w:t> </w:t>
      </w:r>
    </w:p>
    <w:p w:rsidR="00000000" w:rsidRDefault="00795B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13 шілдедегі № 560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95BA7">
      <w:pPr>
        <w:pStyle w:val="pj"/>
      </w:pPr>
      <w:r>
        <w:rPr>
          <w:rStyle w:val="s0"/>
        </w:rPr>
        <w:t> </w:t>
      </w:r>
    </w:p>
    <w:p w:rsidR="00000000" w:rsidRDefault="00795BA7">
      <w:pPr>
        <w:pStyle w:val="pj"/>
      </w:pPr>
      <w:r>
        <w:rPr>
          <w:rStyle w:val="s0"/>
        </w:rPr>
        <w:t>Енгізілген өзгерістер:</w:t>
      </w:r>
    </w:p>
    <w:p w:rsidR="00000000" w:rsidRDefault="00795BA7">
      <w:pPr>
        <w:pStyle w:val="pj"/>
      </w:pPr>
      <w:r>
        <w:rPr>
          <w:rStyle w:val="s0"/>
        </w:rPr>
        <w:t> </w:t>
      </w:r>
    </w:p>
    <w:p w:rsidR="00000000" w:rsidRDefault="00795B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2019.29.07. № 545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95B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2021.13.05. № 313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795B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2022.29.12. № 1093 </w:t>
      </w:r>
      <w:hyperlink r:id="rId1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қаңтардан бастап </w:t>
      </w:r>
      <w:hyperlink r:id="rId12" w:anchor="sub_id=2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95B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2023.09.02. № 103 </w:t>
      </w:r>
      <w:hyperlink r:id="rId13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22 ақпаннан бастап </w:t>
      </w:r>
      <w:hyperlink r:id="rId14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</w:t>
        </w:r>
        <w:r>
          <w:rPr>
            <w:rStyle w:val="a4"/>
          </w:rPr>
          <w:t>гізілді</w:t>
        </w:r>
      </w:hyperlink>
      <w:r>
        <w:rPr>
          <w:rStyle w:val="s0"/>
        </w:rPr>
        <w:t>)</w:t>
      </w:r>
    </w:p>
    <w:p w:rsidR="00000000" w:rsidRDefault="00795BA7">
      <w:pPr>
        <w:pStyle w:val="pj"/>
      </w:pPr>
      <w:r>
        <w:rPr>
          <w:rStyle w:val="s0"/>
        </w:rPr>
        <w:t> </w:t>
      </w:r>
    </w:p>
    <w:p w:rsidR="00000000" w:rsidRDefault="00795BA7">
      <w:pPr>
        <w:pStyle w:val="pj"/>
      </w:pPr>
      <w:r>
        <w:rPr>
          <w:rStyle w:val="s0"/>
        </w:rPr>
        <w:t>Бұрынғы редакциялар:</w:t>
      </w:r>
    </w:p>
    <w:p w:rsidR="00000000" w:rsidRDefault="00795BA7">
      <w:pPr>
        <w:pStyle w:val="pj"/>
      </w:pPr>
      <w:r>
        <w:rPr>
          <w:rStyle w:val="s0"/>
        </w:rPr>
        <w:t> </w:t>
      </w:r>
    </w:p>
    <w:p w:rsidR="00000000" w:rsidRDefault="00795BA7">
      <w:pPr>
        <w:pStyle w:val="pj"/>
      </w:pPr>
      <w:r>
        <w:rPr>
          <w:rStyle w:val="s0"/>
        </w:rPr>
        <w:t xml:space="preserve">2019 ж. 29 шілдеге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795BA7">
      <w:pPr>
        <w:pStyle w:val="pj"/>
      </w:pPr>
      <w:r>
        <w:rPr>
          <w:rStyle w:val="s0"/>
        </w:rPr>
        <w:t xml:space="preserve">2021 ж. 13 мамырға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795BA7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795BA7">
      <w:pPr>
        <w:pStyle w:val="pj"/>
      </w:pPr>
      <w:r>
        <w:rPr>
          <w:rStyle w:val="s0"/>
        </w:rPr>
        <w:t xml:space="preserve">2023 ж. 9 ақпанға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795BA7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5BA7" w:rsidRDefault="00795BA7" w:rsidP="00795BA7">
      <w:r>
        <w:separator/>
      </w:r>
    </w:p>
  </w:endnote>
  <w:endnote w:type="continuationSeparator" w:id="0">
    <w:p w:rsidR="00795BA7" w:rsidRDefault="00795BA7" w:rsidP="00795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BA7" w:rsidRDefault="00795B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BA7" w:rsidRDefault="00795B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BA7" w:rsidRDefault="00795B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5BA7" w:rsidRDefault="00795BA7" w:rsidP="00795BA7">
      <w:r>
        <w:separator/>
      </w:r>
    </w:p>
  </w:footnote>
  <w:footnote w:type="continuationSeparator" w:id="0">
    <w:p w:rsidR="00795BA7" w:rsidRDefault="00795BA7" w:rsidP="00795B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BA7" w:rsidRDefault="00795B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BA7" w:rsidRDefault="00795BA7" w:rsidP="00795B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5BA7" w:rsidRPr="00795BA7" w:rsidRDefault="00795BA7" w:rsidP="00795B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нормативтiк құқықтық актілерiнiң мемлекеттiк тiзiлiмiн, Қазақстан Республикасы нормативтiк құқықтық актілерiнiң эталондық бақылау банкiн жүргiзу қағидаларын бекiту туралы» Қазақстан Республикасы Үкіметінің 2016 жылғы 25 шілдедегі № 439 Қаулысы (2023.22.02.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BA7" w:rsidRDefault="00795B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5BA7"/>
    <w:rsid w:val="0079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5B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5B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5B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5B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5B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5B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5B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5B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79310" TargetMode="External"/><Relationship Id="rId13" Type="http://schemas.openxmlformats.org/officeDocument/2006/relationships/hyperlink" Target="http://online.zakon.kz/Document/?doc_id=33288262" TargetMode="External"/><Relationship Id="rId18" Type="http://schemas.openxmlformats.org/officeDocument/2006/relationships/hyperlink" Target="http://online.zakon.kz/Document/?doc_id=3420500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3415795" TargetMode="External"/><Relationship Id="rId12" Type="http://schemas.openxmlformats.org/officeDocument/2006/relationships/hyperlink" Target="http://online.zakon.kz/Document/?doc_id=32453534" TargetMode="External"/><Relationship Id="rId17" Type="http://schemas.openxmlformats.org/officeDocument/2006/relationships/hyperlink" Target="http://online.zakon.kz/Document/?doc_id=3686334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8470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5353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64705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49799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27796" TargetMode="External"/><Relationship Id="rId14" Type="http://schemas.openxmlformats.org/officeDocument/2006/relationships/hyperlink" Target="http://online.zakon.kz/Document/?doc_id=3328826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1838</Characters>
  <Application>Microsoft Office Word</Application>
  <DocSecurity>0</DocSecurity>
  <Lines>15</Lines>
  <Paragraphs>3</Paragraphs>
  <ScaleCrop>false</ScaleCrop>
  <Company/>
  <LinksUpToDate>false</LinksUpToDate>
  <CharactersWithSpaces>1985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нормативтiк құқықтық актілерiнiң мемлекеттiк тiзiлiмiн, Қазақстан Республикасы нормативтiк құқықтық актілерiнiң эталондық бақылау банкiн жүргiзу қағидаларын бекiту туралы» Қазақстан Республикасы Үкіметінің 2016 жылғы 25 шілдедегі № 439 Қаулысы (2023.22.02.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2023-09-11T15:00:00Z</dcterms:created>
  <dcterms:modified xsi:type="dcterms:W3CDTF">2023-09-11T15:00:00Z</dcterms:modified>
</cp:coreProperties>
</file>