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EF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29 сентября 2020 года № 924-IX «О внесении изменений в Таможенный кодекс Украины и некоторые другие законодательные акты Украины относительно устранения терминологических несогласованностей»</w:t>
      </w:r>
    </w:p>
    <w:p w:rsidR="00000000" w:rsidRDefault="00992EF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92EFA">
      <w:pPr>
        <w:ind w:firstLine="397"/>
        <w:jc w:val="both"/>
      </w:pPr>
      <w:r>
        <w:rPr>
          <w:rStyle w:val="s0"/>
        </w:rPr>
        <w:t>Опубликован: «Голос Украины» от 23 октября 2020 года № 195</w:t>
      </w:r>
    </w:p>
    <w:p w:rsidR="00000000" w:rsidRDefault="00992EF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EFA" w:rsidRDefault="00992EFA" w:rsidP="00992EFA">
      <w:r>
        <w:separator/>
      </w:r>
    </w:p>
  </w:endnote>
  <w:endnote w:type="continuationSeparator" w:id="0">
    <w:p w:rsidR="00992EFA" w:rsidRDefault="00992EFA" w:rsidP="00992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EFA" w:rsidRDefault="00992EFA" w:rsidP="00992EFA">
      <w:r>
        <w:separator/>
      </w:r>
    </w:p>
  </w:footnote>
  <w:footnote w:type="continuationSeparator" w:id="0">
    <w:p w:rsidR="00992EFA" w:rsidRDefault="00992EFA" w:rsidP="00992E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 w:rsidP="00992EF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EFA" w:rsidRPr="00992EFA" w:rsidRDefault="00992EFA" w:rsidP="00992EF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сентября 2020 года № 924-IX «О внесении изменений в Таможенный кодекс Украины и некоторые другие законодательные акты Украины относительно устранения терминологических несогласованностей»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FA" w:rsidRDefault="00992EF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EFA"/>
    <w:rsid w:val="0099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2E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2EF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2E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2E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2E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2EF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2E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2E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сентября 2020 года № 924-IX «О внесении изменений в Таможенный кодекс Украины и некоторые другие законодательные акты Украины относительно устранения терминологических несогласованностей» (©Paragraph 2023)</dc:title>
  <dc:subject/>
  <dc:creator>Сергей М</dc:creator>
  <cp:keywords/>
  <dc:description/>
  <cp:lastModifiedBy>Сергей М</cp:lastModifiedBy>
  <cp:revision>2</cp:revision>
  <dcterms:created xsi:type="dcterms:W3CDTF">2023-11-26T16:41:00Z</dcterms:created>
  <dcterms:modified xsi:type="dcterms:W3CDTF">2023-11-26T16:41:00Z</dcterms:modified>
</cp:coreProperties>
</file>