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3AB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білім беру мәселелері бойынша өзгерістер мен толықтырулар енгізу туралы» Қазақстан Республикасының 2018 жылғы 4 шілдедегі № 172-VI Заңы</w:t>
      </w:r>
    </w:p>
    <w:p w:rsidR="00000000" w:rsidRDefault="00583ABB">
      <w:pPr>
        <w:pStyle w:val="pj"/>
      </w:pPr>
      <w:r>
        <w:rPr>
          <w:rStyle w:val="s0"/>
          <w:b/>
          <w:bCs/>
        </w:rPr>
        <w:t> </w:t>
      </w:r>
    </w:p>
    <w:p w:rsidR="00000000" w:rsidRDefault="00583ABB">
      <w:pPr>
        <w:pStyle w:val="pj"/>
      </w:pPr>
      <w:r>
        <w:rPr>
          <w:rStyle w:val="s0"/>
        </w:rPr>
        <w:t>Жариялануы: «Егемен Қазақстан» 2018 жылғы 10 шілде № 128 (29</w:t>
      </w:r>
      <w:r>
        <w:rPr>
          <w:rStyle w:val="s0"/>
        </w:rPr>
        <w:t xml:space="preserve">359); </w:t>
      </w:r>
      <w:hyperlink r:id="rId7" w:anchor="!/doc/123248/kaz" w:tgtFrame="_blank" w:history="1">
        <w:r>
          <w:rPr>
            <w:rStyle w:val="a4"/>
          </w:rPr>
          <w:t>«ҚР НҚА электрондық түрдегі эталондық бақылау банкі» АЖ 2018 ж. 12 шілдеде</w:t>
        </w:r>
      </w:hyperlink>
      <w:r>
        <w:rPr>
          <w:rStyle w:val="s0"/>
        </w:rPr>
        <w:t>; ҚР Парламентінің Жаршысы 2018 ж., тамыз, № 15 (2766), 48-құжат (басылып шықты 26.07.2018 ж.)</w:t>
      </w:r>
    </w:p>
    <w:p w:rsidR="00000000" w:rsidRDefault="00583ABB">
      <w:pPr>
        <w:pStyle w:val="pj"/>
      </w:pPr>
      <w:r>
        <w:rPr>
          <w:rStyle w:val="s0"/>
        </w:rPr>
        <w:t> </w:t>
      </w:r>
    </w:p>
    <w:p w:rsidR="00000000" w:rsidRDefault="00583ABB">
      <w:pPr>
        <w:pStyle w:val="pj"/>
      </w:pPr>
      <w:r>
        <w:t> </w:t>
      </w:r>
    </w:p>
    <w:p w:rsidR="00000000" w:rsidRDefault="00583AB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3ABB" w:rsidRDefault="00583ABB" w:rsidP="00583ABB">
      <w:r>
        <w:separator/>
      </w:r>
    </w:p>
  </w:endnote>
  <w:endnote w:type="continuationSeparator" w:id="0">
    <w:p w:rsidR="00583ABB" w:rsidRDefault="00583ABB" w:rsidP="00583A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ABB" w:rsidRDefault="00583A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ABB" w:rsidRDefault="00583A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ABB" w:rsidRDefault="00583A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3ABB" w:rsidRDefault="00583ABB" w:rsidP="00583ABB">
      <w:r>
        <w:separator/>
      </w:r>
    </w:p>
  </w:footnote>
  <w:footnote w:type="continuationSeparator" w:id="0">
    <w:p w:rsidR="00583ABB" w:rsidRDefault="00583ABB" w:rsidP="00583A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ABB" w:rsidRDefault="00583A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ABB" w:rsidRDefault="00583ABB" w:rsidP="00583A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3ABB" w:rsidRPr="00583ABB" w:rsidRDefault="00583ABB" w:rsidP="00583A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білім беру мәселелері бойынша өзгерістер мен толықтырулар енгізу туралы» Қазақстан Республикасының 2018 жылғы 4 шілдедегі № 172-VI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ABB" w:rsidRDefault="00583A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3ABB"/>
    <w:rsid w:val="00583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3A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3A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3A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3A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3A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3A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3A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3A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456</Characters>
  <Application>Microsoft Office Word</Application>
  <DocSecurity>0</DocSecurity>
  <Lines>3</Lines>
  <Paragraphs>1</Paragraphs>
  <ScaleCrop>false</ScaleCrop>
  <Company/>
  <LinksUpToDate>false</LinksUpToDate>
  <CharactersWithSpaces>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2025-08-05T09:39:00Z</dcterms:created>
  <dcterms:modified xsi:type="dcterms:W3CDTF">2025-08-05T09:39:00Z</dcterms:modified>
</cp:coreProperties>
</file>