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D062D">
      <w:pPr>
        <w:jc w:val="right"/>
      </w:pPr>
      <w:bookmarkStart w:id="0" w:name="_GoBack"/>
      <w:bookmarkEnd w:id="0"/>
      <w:r>
        <w:t>19.03.2020</w:t>
      </w:r>
    </w:p>
    <w:p w:rsidR="00000000" w:rsidRDefault="00BD062D">
      <w:pPr>
        <w:jc w:val="center"/>
      </w:pPr>
      <w:r>
        <w:rPr>
          <w:rStyle w:val="s1"/>
        </w:rPr>
        <w:t>Сулейменов К.Ш. избран членом Совета директоров АО Дочерний Банк «Альфа-Банк»</w:t>
      </w:r>
    </w:p>
    <w:p w:rsidR="00000000" w:rsidRDefault="00BD062D">
      <w:pPr>
        <w:ind w:firstLine="397"/>
      </w:pPr>
      <w:r>
        <w:rPr>
          <w:rStyle w:val="s0"/>
          <w:b/>
          <w:bCs/>
        </w:rPr>
        <w:t> </w:t>
      </w:r>
    </w:p>
    <w:p w:rsidR="00000000" w:rsidRDefault="00BD062D">
      <w:pPr>
        <w:ind w:firstLine="397"/>
      </w:pPr>
      <w:r>
        <w:rPr>
          <w:rStyle w:val="s0"/>
        </w:rPr>
        <w:t xml:space="preserve">АО Дочерний Банк «Альфа-Банк» (Алматы), облигации которого находятся в официальном списке Казахстанской фондовой биржи (KASE), сообщило KASE о том, что решением единственного акционера от 18 марта 2020 года Сулейменов К.Ш. избран членом Совета директоров, </w:t>
      </w:r>
      <w:r>
        <w:rPr>
          <w:rStyle w:val="s0"/>
        </w:rPr>
        <w:t>независимым директором банка.</w:t>
      </w:r>
    </w:p>
    <w:p w:rsidR="00000000" w:rsidRDefault="00BD062D">
      <w:pPr>
        <w:ind w:firstLine="397"/>
      </w:pPr>
      <w:r>
        <w:rPr>
          <w:rStyle w:val="s0"/>
        </w:rPr>
        <w:t>С учетом внесенного изменения Совет директоров АО Дочерний Банк «Альфа-Банк» состоит из восьми человек: Поз И.В., Пятков И.В., Сысуев О.Н., Brawn David Mark, Чукин А.Т., Дуйсемалиева Э., Осин Д.В., Сулейменов К.Ш.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D062D" w:rsidRDefault="00BD062D" w:rsidP="00BD062D">
      <w:r>
        <w:separator/>
      </w:r>
    </w:p>
  </w:endnote>
  <w:endnote w:type="continuationSeparator" w:id="0">
    <w:p w:rsidR="00BD062D" w:rsidRDefault="00BD062D" w:rsidP="00BD062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D062D" w:rsidRDefault="00BD062D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D062D" w:rsidRDefault="00BD062D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D062D" w:rsidRDefault="00BD062D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D062D" w:rsidRDefault="00BD062D" w:rsidP="00BD062D">
      <w:r>
        <w:separator/>
      </w:r>
    </w:p>
  </w:footnote>
  <w:footnote w:type="continuationSeparator" w:id="0">
    <w:p w:rsidR="00BD062D" w:rsidRDefault="00BD062D" w:rsidP="00BD062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D062D" w:rsidRDefault="00BD062D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D062D" w:rsidRDefault="00BD062D" w:rsidP="00BD062D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D062D" w:rsidRPr="00BD062D" w:rsidRDefault="00BD062D" w:rsidP="00BD062D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Сулейменов К.Ш. избран членом Совета директоров АО Дочерний Банк «Альфа-Банк»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D062D" w:rsidRDefault="00BD062D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D062D"/>
    <w:rsid w:val="00BD06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styleId="a4">
    <w:name w:val="header"/>
    <w:basedOn w:val="a"/>
    <w:link w:val="a5"/>
    <w:uiPriority w:val="99"/>
    <w:unhideWhenUsed/>
    <w:rsid w:val="00BD062D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BD062D"/>
    <w:rPr>
      <w:rFonts w:eastAsiaTheme="minorEastAsia"/>
      <w:color w:val="000000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BD062D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BD062D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styleId="a4">
    <w:name w:val="header"/>
    <w:basedOn w:val="a"/>
    <w:link w:val="a5"/>
    <w:uiPriority w:val="99"/>
    <w:unhideWhenUsed/>
    <w:rsid w:val="00BD062D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BD062D"/>
    <w:rPr>
      <w:rFonts w:eastAsiaTheme="minorEastAsia"/>
      <w:color w:val="000000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BD062D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BD062D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79</Words>
  <Characters>512</Characters>
  <Application>Microsoft Office Word</Application>
  <DocSecurity>0</DocSecurity>
  <Lines>4</Lines>
  <Paragraphs>1</Paragraphs>
  <ScaleCrop>false</ScaleCrop>
  <Company/>
  <LinksUpToDate>false</LinksUpToDate>
  <CharactersWithSpaces>590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Сулейменов К.Ш. избран членом Совета директоров АО Дочерний Банк «Альфа-Банк» (©Paragraph 2023)</dc:title>
  <dc:subject/>
  <dc:creator>Сергей М</dc:creator>
  <cp:keywords/>
  <dc:description/>
  <cp:lastModifiedBy>Сергей М</cp:lastModifiedBy>
  <cp:revision>2</cp:revision>
  <dcterms:created xsi:type="dcterms:W3CDTF">2023-11-29T13:13:00Z</dcterms:created>
  <dcterms:modified xsi:type="dcterms:W3CDTF">2023-11-29T13:13:00Z</dcterms:modified>
</cp:coreProperties>
</file>