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4E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энергетика, көлік және мемлекеттік наградалар мәселелері бойынша өзгерістер мен толықтырулар енгізу туралы» Қазақстан Республикасының 2020 жылғы 9 қарашадағы № 373-VI Заңы</w:t>
      </w:r>
    </w:p>
    <w:p w:rsidR="00000000" w:rsidRDefault="00284E8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284E8A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10 қараша № 215 (29944)</w:t>
      </w:r>
      <w:r>
        <w:rPr>
          <w:rStyle w:val="s0"/>
        </w:rPr>
        <w:t xml:space="preserve">; </w:t>
      </w:r>
      <w:hyperlink r:id="rId7" w:anchor="!/doc/148333/kaz" w:history="1">
        <w:r>
          <w:rPr>
            <w:rStyle w:val="a4"/>
            <w:lang w:val="kk-KZ"/>
          </w:rPr>
          <w:t>«ҚР НҚА электрондық түрдегі эталондық бақылау банкі» АЖ 2020 ж. 11 қарашада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2020 ж., қараша, № 21-2</w:t>
      </w:r>
      <w:r>
        <w:rPr>
          <w:rStyle w:val="s0"/>
          <w:lang w:val="kk-KZ"/>
        </w:rPr>
        <w:t xml:space="preserve">2 (2815-2816), </w:t>
      </w:r>
      <w:r w:rsidRPr="00284E8A">
        <w:rPr>
          <w:rStyle w:val="s0"/>
        </w:rPr>
        <w:t>89</w:t>
      </w:r>
      <w:r>
        <w:rPr>
          <w:rStyle w:val="s0"/>
          <w:lang w:val="kk-KZ"/>
        </w:rPr>
        <w:t>-құжат</w:t>
      </w:r>
    </w:p>
    <w:p w:rsidR="00000000" w:rsidRDefault="00284E8A">
      <w:pPr>
        <w:ind w:firstLine="397"/>
        <w:jc w:val="both"/>
      </w:pPr>
      <w:r>
        <w:rPr>
          <w:lang w:val="kk-KZ"/>
        </w:rPr>
        <w:t> </w:t>
      </w:r>
    </w:p>
    <w:p w:rsidR="00000000" w:rsidRDefault="00284E8A">
      <w:pPr>
        <w:ind w:firstLine="397"/>
        <w:jc w:val="both"/>
      </w:pPr>
      <w:r>
        <w:rPr>
          <w:lang w:val="kk-KZ"/>
        </w:rPr>
        <w:t> </w:t>
      </w:r>
    </w:p>
    <w:p w:rsidR="00000000" w:rsidRDefault="00284E8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E8A" w:rsidRDefault="00284E8A" w:rsidP="00284E8A">
      <w:r>
        <w:separator/>
      </w:r>
    </w:p>
  </w:endnote>
  <w:endnote w:type="continuationSeparator" w:id="0">
    <w:p w:rsidR="00284E8A" w:rsidRDefault="00284E8A" w:rsidP="00284E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E8A" w:rsidRDefault="00284E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E8A" w:rsidRDefault="00284E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E8A" w:rsidRDefault="00284E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E8A" w:rsidRDefault="00284E8A" w:rsidP="00284E8A">
      <w:r>
        <w:separator/>
      </w:r>
    </w:p>
  </w:footnote>
  <w:footnote w:type="continuationSeparator" w:id="0">
    <w:p w:rsidR="00284E8A" w:rsidRDefault="00284E8A" w:rsidP="00284E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E8A" w:rsidRDefault="00284E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E8A" w:rsidRDefault="00284E8A" w:rsidP="00284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4E8A" w:rsidRPr="00284E8A" w:rsidRDefault="00284E8A" w:rsidP="00284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энергетика, көлік және мемлекеттік наградалар мәселелері бойынша өзгерістер мен толықтырулар енгізу туралы» Қазақстан Республикасының 2020 жылғы 9 қарашадағы № 373-VI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E8A" w:rsidRDefault="00284E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4E8A"/>
    <w:rsid w:val="00284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4E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4E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4E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4E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4E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4E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4E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4E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458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энергетика, көлік және мемлекеттік наградалар мәселелері бойынша өзгерістер мен толықтырулар енгізу туралы» Қазақстан Республикасының 2020 жылғы 9 қарашадағы № 373-VI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2023-11-29T13:13:00Z</dcterms:created>
  <dcterms:modified xsi:type="dcterms:W3CDTF">2023-11-29T13:13:00Z</dcterms:modified>
</cp:coreProperties>
</file>