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7641">
      <w:pPr>
        <w:pStyle w:val="pj"/>
      </w:pPr>
      <w:bookmarkStart w:id="0" w:name="_GoBack"/>
      <w:bookmarkEnd w:id="0"/>
      <w:r>
        <w:rPr>
          <w:rStyle w:val="s0"/>
          <w:b/>
          <w:bCs/>
        </w:rPr>
        <w:t>«Астана» халықаралық қаржы орталығы аумағының шекарасын айқындау туралы» Қазақстан Республикасы Президентінің 2015 жылғы 31 желтоқсандағы № 161 Жарлығы (2023.17.04. берілген өзгерістер мен толықтырулармен)</w:t>
      </w:r>
    </w:p>
    <w:p w:rsidR="00000000" w:rsidRDefault="00767641">
      <w:pPr>
        <w:pStyle w:val="pj"/>
      </w:pPr>
      <w:r>
        <w:rPr>
          <w:rStyle w:val="s0"/>
          <w:b/>
          <w:bCs/>
        </w:rPr>
        <w:t> </w:t>
      </w:r>
    </w:p>
    <w:p w:rsidR="00000000" w:rsidRDefault="00767641">
      <w:pPr>
        <w:pStyle w:val="pj"/>
      </w:pPr>
      <w:r>
        <w:rPr>
          <w:rStyle w:val="s0"/>
        </w:rPr>
        <w:t>Жариялануы: ҚР Президенті мен ҚР Үкіметінің Актілер жинағы, 2015 ж., № 83-84, 594-құжат</w:t>
      </w:r>
    </w:p>
    <w:p w:rsidR="00000000" w:rsidRDefault="00767641">
      <w:pPr>
        <w:pStyle w:val="pj"/>
      </w:pPr>
      <w:r>
        <w:rPr>
          <w:rStyle w:val="s0"/>
        </w:rPr>
        <w:t> </w:t>
      </w:r>
    </w:p>
    <w:p w:rsidR="00000000" w:rsidRDefault="00767641">
      <w:pPr>
        <w:pStyle w:val="pj"/>
      </w:pPr>
      <w:r>
        <w:rPr>
          <w:rStyle w:val="s0"/>
        </w:rPr>
        <w:t>Енгізілген өзгерістер:</w:t>
      </w:r>
    </w:p>
    <w:p w:rsidR="00000000" w:rsidRDefault="00767641">
      <w:pPr>
        <w:pStyle w:val="pj"/>
      </w:pPr>
      <w:r>
        <w:rPr>
          <w:rStyle w:val="s0"/>
        </w:rPr>
        <w:t> </w:t>
      </w:r>
    </w:p>
    <w:p w:rsidR="00000000" w:rsidRDefault="0076764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2017.28.12. № 614 </w:t>
      </w:r>
      <w:hyperlink r:id="rId7" w:history="1">
        <w:r>
          <w:rPr>
            <w:rStyle w:val="a4"/>
          </w:rPr>
          <w:t>Жарлығымен</w:t>
        </w:r>
      </w:hyperlink>
    </w:p>
    <w:p w:rsidR="00000000" w:rsidRDefault="0076764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2019.10.09. №</w:t>
      </w:r>
      <w:r>
        <w:rPr>
          <w:rStyle w:val="s0"/>
        </w:rPr>
        <w:t xml:space="preserve"> 151 </w:t>
      </w:r>
      <w:hyperlink r:id="rId8" w:anchor="sub_id=2200" w:history="1">
        <w:r>
          <w:rPr>
            <w:rStyle w:val="a4"/>
          </w:rPr>
          <w:t>Жарлығымен</w:t>
        </w:r>
      </w:hyperlink>
    </w:p>
    <w:p w:rsidR="00000000" w:rsidRDefault="0076764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2023.13.04. № 195 </w:t>
      </w:r>
      <w:hyperlink r:id="rId9" w:anchor="sub_id=20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(2023 ж. 17 сәуірден бастап </w:t>
      </w:r>
      <w:hyperlink r:id="rId1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67641">
      <w:pPr>
        <w:pStyle w:val="pj"/>
      </w:pPr>
      <w:r>
        <w:rPr>
          <w:rStyle w:val="s0"/>
        </w:rPr>
        <w:t> </w:t>
      </w:r>
    </w:p>
    <w:p w:rsidR="00000000" w:rsidRDefault="00767641">
      <w:pPr>
        <w:pStyle w:val="pj"/>
      </w:pPr>
      <w:r>
        <w:rPr>
          <w:rStyle w:val="s0"/>
        </w:rPr>
        <w:t>Бұрынғы редакциялар:</w:t>
      </w:r>
    </w:p>
    <w:p w:rsidR="00000000" w:rsidRDefault="00767641">
      <w:pPr>
        <w:pStyle w:val="pj"/>
      </w:pPr>
      <w:r>
        <w:rPr>
          <w:rStyle w:val="s0"/>
        </w:rPr>
        <w:t> </w:t>
      </w:r>
    </w:p>
    <w:p w:rsidR="00000000" w:rsidRDefault="00767641">
      <w:pPr>
        <w:pStyle w:val="pj"/>
      </w:pPr>
      <w:r>
        <w:rPr>
          <w:rStyle w:val="s0"/>
        </w:rPr>
        <w:t xml:space="preserve">2017 ж. 28 желтоқсанға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767641">
      <w:pPr>
        <w:pStyle w:val="pj"/>
      </w:pPr>
      <w:r>
        <w:rPr>
          <w:rStyle w:val="s0"/>
        </w:rPr>
        <w:t>2019 ж. 10 қыркүйекке дейін қол</w:t>
      </w:r>
      <w:r>
        <w:rPr>
          <w:rStyle w:val="s0"/>
        </w:rPr>
        <w:t xml:space="preserve">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767641">
      <w:pPr>
        <w:pStyle w:val="pj"/>
      </w:pPr>
      <w:r>
        <w:rPr>
          <w:rStyle w:val="s0"/>
        </w:rPr>
        <w:t xml:space="preserve">2023 ж. 13 сәуірге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767641">
      <w:pPr>
        <w:pStyle w:val="pj"/>
      </w:pPr>
      <w:r>
        <w:rPr>
          <w:rStyle w:val="s0"/>
        </w:rPr>
        <w:t> </w:t>
      </w:r>
    </w:p>
    <w:p w:rsidR="00000000" w:rsidRDefault="00767641">
      <w:pPr>
        <w:pStyle w:val="pj"/>
      </w:pPr>
      <w:r>
        <w:rPr>
          <w:rStyle w:val="s0"/>
        </w:rPr>
        <w:t> </w:t>
      </w:r>
    </w:p>
    <w:p w:rsidR="00000000" w:rsidRDefault="00767641">
      <w:pPr>
        <w:pStyle w:val="pj"/>
      </w:pPr>
      <w:r>
        <w:rPr>
          <w:rStyle w:val="s0"/>
        </w:rPr>
        <w:t> </w:t>
      </w:r>
    </w:p>
    <w:p w:rsidR="00000000" w:rsidRDefault="00767641">
      <w:pPr>
        <w:pStyle w:val="pj"/>
      </w:pPr>
      <w:r>
        <w:rPr>
          <w:rStyle w:val="s0"/>
        </w:rPr>
        <w:t> </w:t>
      </w:r>
    </w:p>
    <w:p w:rsidR="00000000" w:rsidRDefault="00767641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7641" w:rsidRDefault="00767641" w:rsidP="00767641">
      <w:r>
        <w:separator/>
      </w:r>
    </w:p>
  </w:endnote>
  <w:endnote w:type="continuationSeparator" w:id="0">
    <w:p w:rsidR="00767641" w:rsidRDefault="00767641" w:rsidP="007676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641" w:rsidRDefault="0076764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641" w:rsidRDefault="0076764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641" w:rsidRDefault="0076764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7641" w:rsidRDefault="00767641" w:rsidP="00767641">
      <w:r>
        <w:separator/>
      </w:r>
    </w:p>
  </w:footnote>
  <w:footnote w:type="continuationSeparator" w:id="0">
    <w:p w:rsidR="00767641" w:rsidRDefault="00767641" w:rsidP="007676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641" w:rsidRDefault="0076764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641" w:rsidRDefault="00767641" w:rsidP="007676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7641" w:rsidRPr="00767641" w:rsidRDefault="00767641" w:rsidP="007676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«Астана» халықаралық қаржы орталығы аумағының шекарасын айқындау туралы» Қазақстан Республикасы Президентінің 2015 жылғы 31 желтоқсандағы № 161 Жарлығы (2023.17.04.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641" w:rsidRDefault="0076764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7641"/>
    <w:rsid w:val="007676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76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76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76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764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76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76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76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764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10806" TargetMode="External"/><Relationship Id="rId13" Type="http://schemas.openxmlformats.org/officeDocument/2006/relationships/hyperlink" Target="http://online.zakon.kz/Document/?doc_id=34136754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4626903" TargetMode="External"/><Relationship Id="rId12" Type="http://schemas.openxmlformats.org/officeDocument/2006/relationships/hyperlink" Target="http://online.zakon.kz/Document/?doc_id=38594761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52847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368262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8262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1094</Characters>
  <Application>Microsoft Office Word</Application>
  <DocSecurity>0</DocSecurity>
  <Lines>9</Lines>
  <Paragraphs>2</Paragraphs>
  <ScaleCrop>false</ScaleCrop>
  <Company>SPecialiST RePack</Company>
  <LinksUpToDate>false</LinksUpToDate>
  <CharactersWithSpaces>1178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«Астана» халықаралық қаржы орталығы аумағының шекарасын айқындау туралы» Қазақстан Республикасы Президентінің 2015 жылғы 31 желтоқсандағы № 161 Жарлығы (2023.17.04.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2024-01-01T19:59:00Z</dcterms:created>
  <dcterms:modified xsi:type="dcterms:W3CDTF">2024-01-01T19:59:00Z</dcterms:modified>
</cp:coreProperties>
</file>