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40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B124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382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8285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B1241">
            <w:pPr>
              <w:pStyle w:val="pc"/>
            </w:pPr>
            <w:r>
              <w:rPr>
                <w:rStyle w:val="s1"/>
                <w:sz w:val="28"/>
                <w:szCs w:val="28"/>
              </w:rPr>
              <w:t>Койшанова Райхан Мусалиевна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B1241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B1241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B1241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41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Руководитель Департамента санитарно-эпидемиологического контроля Актюбинской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B1241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41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15.01.1970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B1241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41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Южно-Казахстанская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B1241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41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B1241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41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B124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41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B124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Западно-Казахстанский медицинский университет имени Марата Оспанова</w:t>
            </w:r>
          </w:p>
          <w:p w:rsidR="00000000" w:rsidRDefault="009B1241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Специальность: гигиенист - эпидемиолог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41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9B124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медицинских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41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B124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Врач лаборатории особо-опасных инфекции Актюбин</w:t>
            </w:r>
            <w:r>
              <w:rPr>
                <w:rStyle w:val="s0"/>
              </w:rPr>
              <w:t>ской областной санитарно-эпидемиологической станции (1995-2005);</w:t>
            </w:r>
          </w:p>
          <w:p w:rsidR="00000000" w:rsidRDefault="009B124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специалист отдела предупредительного санитарного надзора департамента государственного санитарно-эпидемиологического надзора по Актюбинской области (2005-2007);</w:t>
            </w:r>
          </w:p>
          <w:p w:rsidR="00000000" w:rsidRDefault="009B124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Главный специалист санитарно-гигиенического отдела Актюбинского городского отдела департамента государственного санитарно-эпидемиологического надзора Актюбинской области (2007-2010);</w:t>
            </w:r>
          </w:p>
          <w:p w:rsidR="00000000" w:rsidRDefault="009B124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специалист санитарно-эпидемиологического отдела Актюбинско</w:t>
            </w:r>
            <w:r>
              <w:rPr>
                <w:rStyle w:val="s0"/>
              </w:rPr>
              <w:t>го городского управления департамента государственного санитарно-эпидемиологического надзора Актюбинской области (2010-2011);</w:t>
            </w:r>
          </w:p>
          <w:p w:rsidR="00000000" w:rsidRDefault="009B124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специалист отдела санитарно-гигиенического надзора за промышленными, коммунальными объектами и радиационной безопас</w:t>
            </w:r>
            <w:r>
              <w:rPr>
                <w:rStyle w:val="s0"/>
              </w:rPr>
              <w:t>ности Департамента по защите прав потребителей Актюбинской области (2012-2014);</w:t>
            </w:r>
          </w:p>
          <w:p w:rsidR="00000000" w:rsidRDefault="009B124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отдела санитарно-гигиенического надзора за промышленными, коммунальными объектами и радиационной безопасности Департамента охраны общественного здоровья Акт</w:t>
            </w:r>
            <w:r>
              <w:rPr>
                <w:rStyle w:val="s0"/>
              </w:rPr>
              <w:t>юбинской области (2014-2017);</w:t>
            </w:r>
          </w:p>
          <w:p w:rsidR="00000000" w:rsidRDefault="009B124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руководителя Департамента контроля качества и безопасности товаров и услуг Актюбинской области Комитета контроля качества и безопасности товаров и услуг МЗ РК (2017-2020);</w:t>
            </w:r>
          </w:p>
          <w:p w:rsidR="00000000" w:rsidRDefault="009B124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руководителя Деп</w:t>
            </w:r>
            <w:r>
              <w:rPr>
                <w:rStyle w:val="s0"/>
              </w:rPr>
              <w:t>артамента медицинского и фармацевтического контроля Актюбинской области (05.12.2020-24.03.2021);</w:t>
            </w:r>
          </w:p>
          <w:p w:rsidR="00000000" w:rsidRDefault="009B124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руководителя Департамента санитарно-эпидемиологического контроля Актюбинской области Комитета санитарно-эпидемиологического контроля Министе</w:t>
            </w:r>
            <w:r>
              <w:rPr>
                <w:rStyle w:val="s0"/>
              </w:rPr>
              <w:t>рства здравоохранения Республики Казахстан (25.03.2021-06.2022);</w:t>
            </w:r>
          </w:p>
          <w:p w:rsidR="00000000" w:rsidRDefault="009B124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Департамента санитарно-эпидемиологического контроля Актюбинской области (с 06.2022)</w:t>
            </w:r>
            <w:r>
              <w:t xml:space="preserve">, </w:t>
            </w:r>
            <w:r>
              <w:rPr>
                <w:rStyle w:val="s0"/>
              </w:rPr>
              <w:t xml:space="preserve">Главный государственный санитарный врач </w:t>
            </w:r>
            <w:r>
              <w:t xml:space="preserve">(с </w:t>
            </w:r>
            <w:hyperlink r:id="rId8" w:history="1">
              <w:r>
                <w:rPr>
                  <w:rStyle w:val="a4"/>
                </w:rPr>
                <w:t>28.11.2022</w:t>
              </w:r>
            </w:hyperlink>
            <w:r>
              <w:t>)</w:t>
            </w:r>
          </w:p>
        </w:tc>
      </w:tr>
    </w:tbl>
    <w:p w:rsidR="00000000" w:rsidRDefault="009B1241">
      <w:pPr>
        <w:pStyle w:val="a3"/>
      </w:pPr>
      <w:r>
        <w:t> </w:t>
      </w:r>
    </w:p>
    <w:p w:rsidR="00000000" w:rsidRDefault="009B1241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241" w:rsidRDefault="009B1241" w:rsidP="009B1241">
      <w:r>
        <w:separator/>
      </w:r>
    </w:p>
  </w:endnote>
  <w:endnote w:type="continuationSeparator" w:id="0">
    <w:p w:rsidR="009B1241" w:rsidRDefault="009B1241" w:rsidP="009B12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241" w:rsidRDefault="009B124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241" w:rsidRDefault="009B124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241" w:rsidRDefault="009B124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241" w:rsidRDefault="009B1241" w:rsidP="009B1241">
      <w:r>
        <w:separator/>
      </w:r>
    </w:p>
  </w:footnote>
  <w:footnote w:type="continuationSeparator" w:id="0">
    <w:p w:rsidR="009B1241" w:rsidRDefault="009B1241" w:rsidP="009B12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241" w:rsidRDefault="009B124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241" w:rsidRDefault="009B1241" w:rsidP="009B124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1241" w:rsidRPr="009B1241" w:rsidRDefault="009B1241" w:rsidP="009B124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Койшанова Райхан Мусалиевна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241" w:rsidRDefault="009B124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1241"/>
    <w:rsid w:val="009B1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B124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B124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B124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B124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B124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B12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B124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B124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B124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B124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B124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B12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020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2080</Characters>
  <Application>Microsoft Office Word</Application>
  <DocSecurity>0</DocSecurity>
  <Lines>17</Lines>
  <Paragraphs>4</Paragraphs>
  <ScaleCrop>false</ScaleCrop>
  <Company/>
  <LinksUpToDate>false</LinksUpToDate>
  <CharactersWithSpaces>2440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2024-11-15T10:52:00Z</dcterms:created>
  <dcterms:modified xsi:type="dcterms:W3CDTF">2024-11-15T10:52:00Z</dcterms:modified>
</cp:coreProperties>
</file>