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38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10 ноября 2017 года № 76 «О внесении изменений в некоторые решения Комиссии Таможенного союза в отношении отдельных видов гражданских пассажирских самолетов» (г. Москва) (утратило силу)</w:t>
      </w:r>
    </w:p>
    <w:p w:rsidR="00000000" w:rsidRDefault="00F1038E">
      <w:pPr>
        <w:pStyle w:val="pj"/>
      </w:pPr>
      <w:r>
        <w:rPr>
          <w:rStyle w:val="s0"/>
          <w:b/>
          <w:bCs/>
        </w:rPr>
        <w:t> </w:t>
      </w:r>
    </w:p>
    <w:p w:rsidR="00000000" w:rsidRDefault="00F1038E">
      <w:pPr>
        <w:pStyle w:val="pj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декабря 2017 г.</w:t>
      </w:r>
    </w:p>
    <w:p w:rsidR="00000000" w:rsidRDefault="00F1038E">
      <w:pPr>
        <w:pStyle w:val="pj"/>
      </w:pPr>
      <w:r>
        <w:rPr>
          <w:b/>
          <w:bCs/>
        </w:rPr>
        <w:t> </w:t>
      </w:r>
    </w:p>
    <w:p w:rsidR="00000000" w:rsidRDefault="00F1038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</w:t>
      </w:r>
      <w:r>
        <w:rPr>
          <w:rStyle w:val="s0"/>
        </w:rPr>
        <w:t>вета Евразийской экономической комиссии от 22 апреля 2024 года № 54</w:t>
      </w:r>
    </w:p>
    <w:p w:rsidR="00000000" w:rsidRDefault="00F1038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38E" w:rsidRDefault="00F1038E" w:rsidP="00F1038E">
      <w:r>
        <w:separator/>
      </w:r>
    </w:p>
  </w:endnote>
  <w:endnote w:type="continuationSeparator" w:id="0">
    <w:p w:rsidR="00F1038E" w:rsidRDefault="00F1038E" w:rsidP="00F10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38E" w:rsidRDefault="00F1038E" w:rsidP="00F1038E">
      <w:r>
        <w:separator/>
      </w:r>
    </w:p>
  </w:footnote>
  <w:footnote w:type="continuationSeparator" w:id="0">
    <w:p w:rsidR="00F1038E" w:rsidRDefault="00F1038E" w:rsidP="00F10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 w:rsidP="00F103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38E" w:rsidRPr="00F1038E" w:rsidRDefault="00F1038E" w:rsidP="00F103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10 ноября 2017 года № 76 «О внесении изменений в некоторые решения Комиссии Таможенного союза в отношении отдельных видов гражданских пассажирских самолетов»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8E" w:rsidRDefault="00F103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38E"/>
    <w:rsid w:val="00F1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3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3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3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3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3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3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3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3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10 ноября 2017 года № 76 «О внесении изменений в некоторые решения Комиссии Таможенного союза в отношении отдельных видов гражданских пассажирских самолетов»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2024-07-27T07:43:00Z</dcterms:created>
  <dcterms:modified xsi:type="dcterms:W3CDTF">2024-07-27T07:43:00Z</dcterms:modified>
</cp:coreProperties>
</file>