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B9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25 июня 2018 года № 623 «О признании </w:t>
      </w:r>
      <w:proofErr w:type="gramStart"/>
      <w:r>
        <w:rPr>
          <w:rStyle w:val="s0"/>
          <w:b/>
          <w:bCs/>
        </w:rPr>
        <w:t>утратившими</w:t>
      </w:r>
      <w:proofErr w:type="gramEnd"/>
      <w:r>
        <w:rPr>
          <w:rStyle w:val="s0"/>
          <w:b/>
          <w:bCs/>
        </w:rPr>
        <w:t xml:space="preserve"> силу некоторых приказов»</w:t>
      </w:r>
    </w:p>
    <w:p w:rsidR="00000000" w:rsidRDefault="00D17B90">
      <w:pPr>
        <w:pStyle w:val="pj"/>
      </w:pPr>
      <w:r>
        <w:rPr>
          <w:rStyle w:val="s0"/>
          <w:b/>
          <w:bCs/>
        </w:rPr>
        <w:t> </w:t>
      </w:r>
    </w:p>
    <w:p w:rsidR="00000000" w:rsidRDefault="00D17B9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июля 2018 года под № 17184</w:t>
      </w:r>
    </w:p>
    <w:p w:rsidR="00000000" w:rsidRDefault="00D17B90">
      <w:pPr>
        <w:pStyle w:val="pj"/>
      </w:pPr>
      <w:r>
        <w:rPr>
          <w:rStyle w:val="s0"/>
        </w:rPr>
        <w:t> </w:t>
      </w:r>
    </w:p>
    <w:p w:rsidR="00000000" w:rsidRDefault="00D17B90">
      <w:pPr>
        <w:pStyle w:val="pj"/>
      </w:pPr>
      <w:r>
        <w:rPr>
          <w:rStyle w:val="s0"/>
        </w:rPr>
        <w:t xml:space="preserve">Опубликован: </w:t>
      </w:r>
      <w:hyperlink r:id="rId7" w:anchor="!/doc/123467/rus" w:tgtFrame="_blank" w:history="1">
        <w:r>
          <w:rPr>
            <w:rStyle w:val="a4"/>
          </w:rPr>
          <w:t>ИС «Эталонный контрольный банк НПА РК в электронном виде» 18 июля 2018 г.</w:t>
        </w:r>
      </w:hyperlink>
    </w:p>
    <w:p w:rsidR="00000000" w:rsidRDefault="00D17B90">
      <w:pPr>
        <w:pStyle w:val="pj"/>
      </w:pPr>
      <w:r>
        <w:rPr>
          <w:rStyle w:val="s0"/>
          <w:b/>
          <w:bCs/>
        </w:rPr>
        <w:t> </w:t>
      </w:r>
    </w:p>
    <w:p w:rsidR="00000000" w:rsidRDefault="00D17B9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B90" w:rsidRDefault="00D17B90" w:rsidP="00D17B90">
      <w:r>
        <w:separator/>
      </w:r>
    </w:p>
  </w:endnote>
  <w:endnote w:type="continuationSeparator" w:id="0">
    <w:p w:rsidR="00D17B90" w:rsidRDefault="00D17B90" w:rsidP="00D1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0" w:rsidRDefault="00D17B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0" w:rsidRDefault="00D17B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0" w:rsidRDefault="00D17B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B90" w:rsidRDefault="00D17B90" w:rsidP="00D17B90">
      <w:r>
        <w:separator/>
      </w:r>
    </w:p>
  </w:footnote>
  <w:footnote w:type="continuationSeparator" w:id="0">
    <w:p w:rsidR="00D17B90" w:rsidRDefault="00D17B90" w:rsidP="00D1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0" w:rsidRDefault="00D17B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0" w:rsidRDefault="00D17B90" w:rsidP="00D17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B90" w:rsidRPr="00D17B90" w:rsidRDefault="00D17B90" w:rsidP="00D17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Приказ Министра финансов Республики Казахстан от 25 июня 2018 года № 623 «О признании </w:t>
    </w:r>
    <w:proofErr w:type="gramStart"/>
    <w:r>
      <w:rPr>
        <w:rFonts w:ascii="Arial" w:hAnsi="Arial" w:cs="Arial"/>
        <w:color w:val="808080"/>
        <w:sz w:val="20"/>
      </w:rPr>
      <w:t>утратившими</w:t>
    </w:r>
    <w:proofErr w:type="gramEnd"/>
    <w:r>
      <w:rPr>
        <w:rFonts w:ascii="Arial" w:hAnsi="Arial" w:cs="Arial"/>
        <w:color w:val="808080"/>
        <w:sz w:val="20"/>
      </w:rPr>
      <w:t xml:space="preserve">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B90" w:rsidRDefault="00D17B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B90"/>
    <w:rsid w:val="00D17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B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B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B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B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377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2025-08-03T11:12:00Z</dcterms:created>
  <dcterms:modified xsi:type="dcterms:W3CDTF">2025-08-03T11:12:00Z</dcterms:modified>
</cp:coreProperties>
</file>