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C4157">
      <w:pPr>
        <w:pStyle w:val="pr"/>
      </w:pPr>
      <w:bookmarkStart w:id="0" w:name="_GoBack"/>
      <w:bookmarkEnd w:id="0"/>
      <w:r>
        <w:t>06.09.2016</w:t>
      </w:r>
    </w:p>
    <w:p w:rsidR="00000000" w:rsidRDefault="00BC4157">
      <w:pPr>
        <w:pStyle w:val="pc"/>
      </w:pPr>
      <w:r>
        <w:rPr>
          <w:rStyle w:val="s1"/>
        </w:rPr>
        <w:t>Назначен президент АО «Фонд науки» МОН РК</w:t>
      </w:r>
    </w:p>
    <w:p w:rsidR="00000000" w:rsidRDefault="00BC4157">
      <w:pPr>
        <w:pStyle w:val="pc"/>
      </w:pPr>
      <w:r>
        <w:rPr>
          <w:rStyle w:val="s1"/>
        </w:rPr>
        <w:t> </w:t>
      </w:r>
    </w:p>
    <w:p w:rsidR="00000000" w:rsidRDefault="00BC4157">
      <w:pPr>
        <w:pStyle w:val="pj"/>
      </w:pPr>
      <w:r>
        <w:t>Приказом Комитета науки МОН РК Ануарбек Жалелович Султангазин назначен президентом АО «Фонд науки» Министерства образования и науки Республики Казахстан, сообщает пресс-служба министерства, передает МИА Казинформ.</w:t>
      </w:r>
    </w:p>
    <w:p w:rsidR="00000000" w:rsidRDefault="00BC4157">
      <w:pPr>
        <w:pStyle w:val="pj"/>
      </w:pPr>
      <w:r>
        <w:t>Родился 20 ноября 1956 года, окончил Караг</w:t>
      </w:r>
      <w:r>
        <w:t>андинский государственный университет по специальности экономист. Доктор экономических наук, доцент.</w:t>
      </w:r>
    </w:p>
    <w:p w:rsidR="00000000" w:rsidRDefault="00BC4157">
      <w:pPr>
        <w:pStyle w:val="pj"/>
      </w:pPr>
      <w:r>
        <w:t xml:space="preserve">А.Султангазин начинал карьеру в комитете ЛКСМ Карагандинского государственного университета. В 1990-х занимал должности заместителя главы администрации г. </w:t>
      </w:r>
      <w:r>
        <w:t>Караганды, начальника Карагандинского областного финансового управления, заместителя акима Карагандинской области, заместителя начальника Акмолинского областного финансового управления, директора департамента подготовки и переподготовки кадров финансовой с</w:t>
      </w:r>
      <w:r>
        <w:t>истемы и работы с персоналом Министерства финансов Республики Казахстан.</w:t>
      </w:r>
    </w:p>
    <w:p w:rsidR="00000000" w:rsidRDefault="00BC4157">
      <w:pPr>
        <w:pStyle w:val="pj"/>
      </w:pPr>
      <w:r>
        <w:t>В 2000-2001 годах был заместителем председателя Агентства Республики Казахстан по регулированию естественных монополий и защите конкуренции. С 2001 года был Членом Счетного комитета п</w:t>
      </w:r>
      <w:r>
        <w:t xml:space="preserve">о </w:t>
      </w:r>
      <w:proofErr w:type="gramStart"/>
      <w:r>
        <w:t>контролю за</w:t>
      </w:r>
      <w:proofErr w:type="gramEnd"/>
      <w:r>
        <w:t xml:space="preserve"> исполнением республиканского бюджета. С февраля 2006 занимал должность председателя Комитета финансового контроля и государственных закупок Министерства финансов Республики Казахстан.</w:t>
      </w:r>
    </w:p>
    <w:p w:rsidR="00000000" w:rsidRDefault="00BC4157">
      <w:pPr>
        <w:pStyle w:val="pj"/>
      </w:pPr>
      <w:r>
        <w:t>С октября 2007 - ответственный секретарь Министерства фина</w:t>
      </w:r>
      <w:r>
        <w:t>нсов Республики Казахстан, с сентября 2008 - заместитель председателя правления АО «Национальный информационный холдинг «Арна Медиа». В 2010-2012 годах был заместителем председателя правления АО «Национальный инновационный фонд», с 2012 по 2013 - заместите</w:t>
      </w:r>
      <w:r>
        <w:t xml:space="preserve">ль председателя правления АО «Национальное агентство по технологическому развитию». В 2013-2014 гг. руководил деятельностью аналитической группы сектора аутсорсинга </w:t>
      </w:r>
      <w:proofErr w:type="gramStart"/>
      <w:r>
        <w:t>в</w:t>
      </w:r>
      <w:proofErr w:type="gramEnd"/>
      <w:r>
        <w:t xml:space="preserve"> ЧУ «Корпоративный университет «Самрук-Казына».</w:t>
      </w:r>
    </w:p>
    <w:p w:rsidR="00000000" w:rsidRDefault="00BC4157">
      <w:pPr>
        <w:pStyle w:val="pj"/>
      </w:pPr>
      <w:r>
        <w:t>С 2014 по 2016 год занимал должность руков</w:t>
      </w:r>
      <w:r>
        <w:t>одителя аппарата АО «НУХ «Байтерек», затем - советника председателя правления АО «Банк развития Казахстана».</w:t>
      </w:r>
    </w:p>
    <w:p w:rsidR="00000000" w:rsidRDefault="00BC4157">
      <w:pPr>
        <w:pStyle w:val="p"/>
      </w:pPr>
      <w:r>
        <w:t> </w:t>
      </w:r>
    </w:p>
    <w:p w:rsidR="00000000" w:rsidRDefault="00BC4157">
      <w:pPr>
        <w:pStyle w:val="p"/>
      </w:pPr>
      <w:r>
        <w:rPr>
          <w:sz w:val="20"/>
          <w:szCs w:val="20"/>
        </w:rPr>
        <w:t> </w:t>
      </w:r>
    </w:p>
    <w:p w:rsidR="00000000" w:rsidRDefault="00BC4157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7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C4157" w:rsidRDefault="00BC4157" w:rsidP="00BC4157">
      <w:r>
        <w:separator/>
      </w:r>
    </w:p>
  </w:endnote>
  <w:endnote w:type="continuationSeparator" w:id="0">
    <w:p w:rsidR="00BC4157" w:rsidRDefault="00BC4157" w:rsidP="00BC41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C4157" w:rsidRDefault="00BC4157" w:rsidP="00BC4157">
      <w:r>
        <w:separator/>
      </w:r>
    </w:p>
  </w:footnote>
  <w:footnote w:type="continuationSeparator" w:id="0">
    <w:p w:rsidR="00BC4157" w:rsidRDefault="00BC4157" w:rsidP="00BC41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 w:rsidP="00BC4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C4157" w:rsidRPr="00BC4157" w:rsidRDefault="00BC4157" w:rsidP="00BC415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президент АО «Фонд науки» МОН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4157" w:rsidRDefault="00BC415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C4157"/>
    <w:rsid w:val="00BC4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1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15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C415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C415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C415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C415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inform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1863</Characters>
  <Application>Microsoft Office Word</Application>
  <DocSecurity>0</DocSecurity>
  <Lines>15</Lines>
  <Paragraphs>4</Paragraphs>
  <ScaleCrop>false</ScaleCrop>
  <Company/>
  <LinksUpToDate>false</LinksUpToDate>
  <CharactersWithSpaces>2091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2025-07-20T18:28:00Z</dcterms:created>
  <dcterms:modified xsi:type="dcterms:W3CDTF">2025-07-20T18:28:00Z</dcterms:modified>
</cp:coreProperties>
</file>