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24E58">
      <w:pPr>
        <w:ind w:firstLine="397"/>
        <w:jc w:val="both"/>
      </w:pPr>
      <w:bookmarkStart w:id="0" w:name="_GoBack"/>
      <w:bookmarkEnd w:id="0"/>
      <w:r>
        <w:rPr>
          <w:rStyle w:val="s0"/>
          <w:b/>
          <w:bCs/>
        </w:rPr>
        <w:t>«Қазақстан Республикасының кейбір заңнамалық актілеріне оңалту және банкроттық рәсімдерін, бюджет, салық заңнамасын және теміржол көлігі туралы заңнаманы жетілдіру мәселелері бойынша өзгерістер мен толықтырулар енгізу туралы» Қазақстан Республикасының 2019</w:t>
      </w:r>
      <w:r>
        <w:rPr>
          <w:rStyle w:val="s0"/>
          <w:b/>
          <w:bCs/>
        </w:rPr>
        <w:t xml:space="preserve"> жылғы 27 желтоқсандағы № 290-VІ Заңы</w:t>
      </w:r>
    </w:p>
    <w:p w:rsidR="00000000" w:rsidRDefault="00624E58">
      <w:pPr>
        <w:ind w:firstLine="397"/>
        <w:jc w:val="both"/>
      </w:pPr>
      <w:r>
        <w:rPr>
          <w:rStyle w:val="s0"/>
          <w:b/>
          <w:bCs/>
        </w:rPr>
        <w:t> </w:t>
      </w:r>
    </w:p>
    <w:p w:rsidR="00000000" w:rsidRDefault="00624E58">
      <w:pPr>
        <w:ind w:firstLine="397"/>
        <w:jc w:val="both"/>
      </w:pPr>
      <w:r>
        <w:rPr>
          <w:rStyle w:val="s0"/>
          <w:lang w:val="kk-KZ"/>
        </w:rPr>
        <w:t xml:space="preserve">Жариялануы: </w:t>
      </w:r>
      <w:r>
        <w:rPr>
          <w:rStyle w:val="s0"/>
        </w:rPr>
        <w:t xml:space="preserve">«Егемен Қазақстан» 2019 жылғы 30 </w:t>
      </w:r>
      <w:r>
        <w:rPr>
          <w:rStyle w:val="s0"/>
          <w:lang w:val="kk-KZ"/>
        </w:rPr>
        <w:t>желтоқсан</w:t>
      </w:r>
      <w:r>
        <w:rPr>
          <w:rStyle w:val="s0"/>
        </w:rPr>
        <w:t xml:space="preserve"> № </w:t>
      </w:r>
      <w:r>
        <w:rPr>
          <w:rStyle w:val="s0"/>
          <w:lang w:val="kk-KZ"/>
        </w:rPr>
        <w:t>249</w:t>
      </w:r>
      <w:r>
        <w:rPr>
          <w:rStyle w:val="s0"/>
        </w:rPr>
        <w:t xml:space="preserve"> (29</w:t>
      </w:r>
      <w:r>
        <w:rPr>
          <w:rStyle w:val="s0"/>
          <w:lang w:val="kk-KZ"/>
        </w:rPr>
        <w:t>728</w:t>
      </w:r>
      <w:r>
        <w:rPr>
          <w:rStyle w:val="s0"/>
        </w:rPr>
        <w:t xml:space="preserve">); </w:t>
      </w:r>
      <w:hyperlink r:id="rId7" w:anchor="!/doc/137847/kaz" w:history="1">
        <w:r>
          <w:rPr>
            <w:rStyle w:val="a4"/>
          </w:rPr>
          <w:t>«ҚР НҚА электрондық түрдегі эталондық бақылау банкі» АЖ 2020 ж. 6 қаңтарда</w:t>
        </w:r>
      </w:hyperlink>
      <w:r>
        <w:rPr>
          <w:rStyle w:val="s0"/>
        </w:rPr>
        <w:t>; ҚР Парламентінің Жаршысы 2019 ж., желтоқсан, № 24-I (2799), 118-құжат</w:t>
      </w:r>
    </w:p>
    <w:p w:rsidR="00000000" w:rsidRDefault="00624E58">
      <w:pPr>
        <w:ind w:firstLine="397"/>
        <w:jc w:val="both"/>
      </w:pPr>
      <w:r>
        <w:rPr>
          <w:rStyle w:val="s0"/>
        </w:rPr>
        <w:t> </w:t>
      </w:r>
    </w:p>
    <w:p w:rsidR="00000000" w:rsidRDefault="00624E58">
      <w:pPr>
        <w:ind w:firstLine="397"/>
        <w:jc w:val="both"/>
      </w:pPr>
      <w:r>
        <w:rPr>
          <w:rStyle w:val="s0"/>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24E58" w:rsidRDefault="00624E58" w:rsidP="00624E58">
      <w:r>
        <w:separator/>
      </w:r>
    </w:p>
  </w:endnote>
  <w:endnote w:type="continuationSeparator" w:id="0">
    <w:p w:rsidR="00624E58" w:rsidRDefault="00624E58" w:rsidP="00624E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4E58" w:rsidRDefault="00624E5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4E58" w:rsidRDefault="00624E5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4E58" w:rsidRDefault="00624E5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24E58" w:rsidRDefault="00624E58" w:rsidP="00624E58">
      <w:r>
        <w:separator/>
      </w:r>
    </w:p>
  </w:footnote>
  <w:footnote w:type="continuationSeparator" w:id="0">
    <w:p w:rsidR="00624E58" w:rsidRDefault="00624E58" w:rsidP="00624E5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4E58" w:rsidRDefault="00624E5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4E58" w:rsidRDefault="00624E58" w:rsidP="00624E5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24E58" w:rsidRPr="00624E58" w:rsidRDefault="00624E58" w:rsidP="00624E58">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оңалту және банкроттық рәсімдерін, бюджет, салық заңнамасын және теміржол көлігі туралы заңнаманы жетілдіру мәселелері бойынша өзгерістер мен толықтырулар енгізу туралы» Қазақстан Республикасының 2019 жылғы 27 желтоқсандағы № 290-VІ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4E58" w:rsidRDefault="00624E5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24E58"/>
    <w:rsid w:val="00624E5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24E58"/>
    <w:pPr>
      <w:tabs>
        <w:tab w:val="center" w:pos="4677"/>
        <w:tab w:val="right" w:pos="9355"/>
      </w:tabs>
    </w:pPr>
  </w:style>
  <w:style w:type="character" w:customStyle="1" w:styleId="a7">
    <w:name w:val="Верхний колонтитул Знак"/>
    <w:basedOn w:val="a0"/>
    <w:link w:val="a6"/>
    <w:uiPriority w:val="99"/>
    <w:rsid w:val="00624E58"/>
    <w:rPr>
      <w:rFonts w:eastAsiaTheme="minorEastAsia"/>
      <w:color w:val="000000"/>
      <w:sz w:val="24"/>
      <w:szCs w:val="24"/>
    </w:rPr>
  </w:style>
  <w:style w:type="paragraph" w:styleId="a8">
    <w:name w:val="footer"/>
    <w:basedOn w:val="a"/>
    <w:link w:val="a9"/>
    <w:uiPriority w:val="99"/>
    <w:unhideWhenUsed/>
    <w:rsid w:val="00624E58"/>
    <w:pPr>
      <w:tabs>
        <w:tab w:val="center" w:pos="4677"/>
        <w:tab w:val="right" w:pos="9355"/>
      </w:tabs>
    </w:pPr>
  </w:style>
  <w:style w:type="character" w:customStyle="1" w:styleId="a9">
    <w:name w:val="Нижний колонтитул Знак"/>
    <w:basedOn w:val="a0"/>
    <w:link w:val="a8"/>
    <w:uiPriority w:val="99"/>
    <w:rsid w:val="00624E5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24E58"/>
    <w:pPr>
      <w:tabs>
        <w:tab w:val="center" w:pos="4677"/>
        <w:tab w:val="right" w:pos="9355"/>
      </w:tabs>
    </w:pPr>
  </w:style>
  <w:style w:type="character" w:customStyle="1" w:styleId="a7">
    <w:name w:val="Верхний колонтитул Знак"/>
    <w:basedOn w:val="a0"/>
    <w:link w:val="a6"/>
    <w:uiPriority w:val="99"/>
    <w:rsid w:val="00624E58"/>
    <w:rPr>
      <w:rFonts w:eastAsiaTheme="minorEastAsia"/>
      <w:color w:val="000000"/>
      <w:sz w:val="24"/>
      <w:szCs w:val="24"/>
    </w:rPr>
  </w:style>
  <w:style w:type="paragraph" w:styleId="a8">
    <w:name w:val="footer"/>
    <w:basedOn w:val="a"/>
    <w:link w:val="a9"/>
    <w:uiPriority w:val="99"/>
    <w:unhideWhenUsed/>
    <w:rsid w:val="00624E58"/>
    <w:pPr>
      <w:tabs>
        <w:tab w:val="center" w:pos="4677"/>
        <w:tab w:val="right" w:pos="9355"/>
      </w:tabs>
    </w:pPr>
  </w:style>
  <w:style w:type="character" w:customStyle="1" w:styleId="a9">
    <w:name w:val="Нижний колонтитул Знак"/>
    <w:basedOn w:val="a0"/>
    <w:link w:val="a8"/>
    <w:uiPriority w:val="99"/>
    <w:rsid w:val="00624E5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zan.gov.kz/client/"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66</Words>
  <Characters>514</Characters>
  <Application>Microsoft Office Word</Application>
  <DocSecurity>0</DocSecurity>
  <Lines>4</Lines>
  <Paragraphs>1</Paragraphs>
  <ScaleCrop>false</ScaleCrop>
  <Company/>
  <LinksUpToDate>false</LinksUpToDate>
  <CharactersWithSpaces>579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оңалту және банкроттық рәсімдерін, бюджет, салық заңнамасын және теміржол көлігі туралы заңнаманы жетілдіру мәселелері бойынша өзгерістер мен толықтырулар енгізу туралы» Қазақстан Республикасының 2019 жылғы 27 желтоқсандағы № 290-VІ Заңы (©Paragraph 2023)</dc:title>
  <dc:subject/>
  <dc:creator>Сергей М</dc:creator>
  <cp:keywords/>
  <dc:description/>
  <cp:lastModifiedBy>Сергей М</cp:lastModifiedBy>
  <cp:revision>2</cp:revision>
  <dcterms:created xsi:type="dcterms:W3CDTF">2023-11-21T23:14:00Z</dcterms:created>
  <dcterms:modified xsi:type="dcterms:W3CDTF">2023-11-21T23:14:00Z</dcterms:modified>
</cp:coreProperties>
</file>