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70D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29 июля 2023 года № 326 «Об утверждении Типового положения об условиях оплаты труда и премирования руководящих работников национальных компаний, акци</w:t>
      </w:r>
      <w:r>
        <w:rPr>
          <w:rStyle w:val="s0"/>
          <w:b/>
          <w:bCs/>
        </w:rPr>
        <w:t>онерных обществ, контрольные пакеты акций, которых принадлежат государству»</w:t>
      </w:r>
    </w:p>
    <w:p w:rsidR="00000000" w:rsidRDefault="007470D0">
      <w:pPr>
        <w:pStyle w:val="pj"/>
      </w:pPr>
      <w:r>
        <w:rPr>
          <w:rStyle w:val="s0"/>
          <w:b/>
          <w:bCs/>
        </w:rPr>
        <w:t> </w:t>
      </w:r>
    </w:p>
    <w:p w:rsidR="00000000" w:rsidRDefault="007470D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2023 года под № 33205</w:t>
      </w:r>
    </w:p>
    <w:p w:rsidR="00000000" w:rsidRDefault="007470D0">
      <w:pPr>
        <w:pStyle w:val="pj"/>
      </w:pPr>
      <w:r>
        <w:rPr>
          <w:rStyle w:val="s0"/>
        </w:rPr>
        <w:t> </w:t>
      </w:r>
    </w:p>
    <w:p w:rsidR="00000000" w:rsidRDefault="007470D0">
      <w:pPr>
        <w:pStyle w:val="pj"/>
      </w:pPr>
      <w:r>
        <w:rPr>
          <w:rStyle w:val="s0"/>
        </w:rPr>
        <w:t xml:space="preserve">Опубликован: </w:t>
      </w:r>
      <w:hyperlink r:id="rId7" w:anchor="!/doc/184504/rus" w:history="1">
        <w:r>
          <w:rPr>
            <w:rStyle w:val="a4"/>
          </w:rPr>
          <w:t>ИС «Эталонный контрольный банк НПА РК в электронном виде» 2 августа 2023 г.</w:t>
        </w:r>
      </w:hyperlink>
    </w:p>
    <w:p w:rsidR="00000000" w:rsidRDefault="007470D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0D0" w:rsidRDefault="007470D0" w:rsidP="007470D0">
      <w:r>
        <w:separator/>
      </w:r>
    </w:p>
  </w:endnote>
  <w:endnote w:type="continuationSeparator" w:id="0">
    <w:p w:rsidR="007470D0" w:rsidRDefault="007470D0" w:rsidP="00747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0D0" w:rsidRDefault="007470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0D0" w:rsidRDefault="007470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0D0" w:rsidRDefault="007470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0D0" w:rsidRDefault="007470D0" w:rsidP="007470D0">
      <w:r>
        <w:separator/>
      </w:r>
    </w:p>
  </w:footnote>
  <w:footnote w:type="continuationSeparator" w:id="0">
    <w:p w:rsidR="007470D0" w:rsidRDefault="007470D0" w:rsidP="007470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0D0" w:rsidRDefault="007470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0D0" w:rsidRDefault="007470D0" w:rsidP="007470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70D0" w:rsidRPr="007470D0" w:rsidRDefault="007470D0" w:rsidP="007470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29 июля 2023 года № 326 «Об утверждении Типового положения об условиях оплаты труда и премирования руководящих работников национальных компаний, акционерных обществ, контрольные пакеты акций, которых принадлежат государству»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0D0" w:rsidRDefault="007470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70D0"/>
    <w:rsid w:val="00747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70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70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70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70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70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70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70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70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551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29 июля 2023 года № 326 «Об утверждении Типового положения об условиях оплаты труда и премирования руководящих работников национальных компаний, акционерных обществ, контрольные пакеты акций, которых принадлежат государству» (©Paragraph 2023)</dc:title>
  <dc:subject/>
  <dc:creator>Сергей М</dc:creator>
  <cp:keywords/>
  <dc:description/>
  <cp:lastModifiedBy>Сергей М</cp:lastModifiedBy>
  <cp:revision>2</cp:revision>
  <dcterms:created xsi:type="dcterms:W3CDTF">2023-11-11T06:33:00Z</dcterms:created>
  <dcterms:modified xsi:type="dcterms:W3CDTF">2023-11-11T06:33:00Z</dcterms:modified>
</cp:coreProperties>
</file>