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4F3D">
      <w:pPr>
        <w:pStyle w:val="pc"/>
      </w:pPr>
      <w:bookmarkStart w:id="0" w:name="_GoBack"/>
      <w:bookmarkEnd w:id="0"/>
      <w:r>
        <w:rPr>
          <w:rStyle w:val="s1"/>
        </w:rPr>
        <w:t>Приказ и.о. Министра индустрии и инфраструктурного развития Республики Казахстан от 15 июня 2022 года № 341</w:t>
      </w:r>
      <w:r>
        <w:rPr>
          <w:rStyle w:val="s1"/>
        </w:rPr>
        <w:br/>
        <w:t>О внесении изменений в приказ Министра индустрии и инфраструктурного развития Республики Казахстан от 30 сентября 2020 года № 505 «Об утверждении Пр</w:t>
      </w:r>
      <w:r>
        <w:rPr>
          <w:rStyle w:val="s1"/>
        </w:rPr>
        <w:t>авил разработки, согласования и утверждения градостроительных проектов (проектов детальной планировки и проектов застройки)»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D4F3D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индустрии и инфраструктурного развития Республики от 30 сентября 2020 года № 505 «Об утверждении Правил разработки, согласования и утверждения градостроительных проектов (проектов детальной планировки и проектов застройки)» (зарегистрирован в Реес</w:t>
      </w:r>
      <w:r>
        <w:rPr>
          <w:rStyle w:val="s0"/>
        </w:rPr>
        <w:t>тре государственной регистрации нормативных правовых актов № 21342) следующие изменения:</w:t>
      </w:r>
    </w:p>
    <w:p w:rsidR="00000000" w:rsidRDefault="003D4F3D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разработки, согласования и утверждения градостроительных проектов (проектов</w:t>
      </w:r>
      <w:r>
        <w:rPr>
          <w:rStyle w:val="s0"/>
        </w:rPr>
        <w:t xml:space="preserve"> детальной планировки и проектов застройки), утверждённых указанным приказом:</w:t>
      </w:r>
    </w:p>
    <w:p w:rsidR="00000000" w:rsidRDefault="003D4F3D">
      <w:pPr>
        <w:pStyle w:val="pj"/>
      </w:pPr>
      <w:hyperlink r:id="rId9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D4F3D">
      <w:pPr>
        <w:pStyle w:val="pj"/>
      </w:pPr>
      <w:r>
        <w:rPr>
          <w:rStyle w:val="s0"/>
        </w:rPr>
        <w:t>«4. ПДП проекты застройки разрабатываются в соответствии с</w:t>
      </w:r>
      <w:r>
        <w:rPr>
          <w:rStyle w:val="s0"/>
        </w:rPr>
        <w:t xml:space="preserve"> установленными в генеральных планах населенных пунктов элементами планировочной структуры, градостроительными регламентами и концепцией единого архитектурного стиля.</w:t>
      </w:r>
    </w:p>
    <w:p w:rsidR="00000000" w:rsidRDefault="003D4F3D">
      <w:pPr>
        <w:pStyle w:val="pj"/>
      </w:pPr>
      <w:r>
        <w:rPr>
          <w:rStyle w:val="s0"/>
        </w:rPr>
        <w:t xml:space="preserve">При этом ПДП и проекты застройки разрабатываются с учетом сведений информационных систем </w:t>
      </w:r>
      <w:r>
        <w:rPr>
          <w:rStyle w:val="s0"/>
        </w:rPr>
        <w:t>государственных органов об освоенных земельных участках и/или предоставленных правах в частную собственность или временного возмездного землепользования, предусмотренных статьями 43, 44, 44-1 и 45 Земельного кодекса Республики Казахстан.»;</w:t>
      </w:r>
    </w:p>
    <w:p w:rsidR="00000000" w:rsidRDefault="003D4F3D">
      <w:pPr>
        <w:pStyle w:val="pj"/>
      </w:pPr>
      <w:hyperlink r:id="rId10" w:anchor="sub_id=800" w:history="1">
        <w:r>
          <w:rPr>
            <w:rStyle w:val="a4"/>
          </w:rPr>
          <w:t>пункты 8</w:t>
        </w:r>
      </w:hyperlink>
      <w:r>
        <w:rPr>
          <w:rStyle w:val="s0"/>
        </w:rPr>
        <w:t xml:space="preserve"> и </w:t>
      </w:r>
      <w:hyperlink r:id="rId11" w:anchor="sub_id=900" w:history="1">
        <w:r>
          <w:rPr>
            <w:rStyle w:val="a4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D4F3D">
      <w:pPr>
        <w:pStyle w:val="pj"/>
      </w:pPr>
      <w:r>
        <w:rPr>
          <w:rStyle w:val="s0"/>
        </w:rPr>
        <w:t>«8. Предоставление утвержденных ПДП и проектов застройки в векторн</w:t>
      </w:r>
      <w:r>
        <w:rPr>
          <w:rStyle w:val="s0"/>
        </w:rPr>
        <w:t>ом виде для внесения в базу данных государственного градостроительного кадастра осуществляется в соответствии с Правилами ведения и предоставления информации и (или) сведений из государственного градостроительного кадастра Республики Казахстан, утвержденны</w:t>
      </w:r>
      <w:r>
        <w:rPr>
          <w:rStyle w:val="s0"/>
        </w:rPr>
        <w:t xml:space="preserve">ми приказом Министра национальной экономики Республики Казахстан от 20 марта 2015 года № 244 «Об утверждении Правил ведения и предоставления информации и (или) сведений из государственного градостроительного кадастра Республики Казахстан» (зарегистрирован </w:t>
      </w:r>
      <w:r>
        <w:rPr>
          <w:rStyle w:val="s0"/>
        </w:rPr>
        <w:t>в Реестре государственной регистрации нормативных правовых актов за № 11111).</w:t>
      </w:r>
    </w:p>
    <w:p w:rsidR="00000000" w:rsidRDefault="003D4F3D">
      <w:pPr>
        <w:pStyle w:val="pj"/>
      </w:pPr>
      <w:r>
        <w:rPr>
          <w:rStyle w:val="s0"/>
        </w:rPr>
        <w:t xml:space="preserve">9. Схемы градостроительного проекта разрабатываются с учетом требований государственного градостроительного кадастра, в электронном виде с применением геоинформационных систем – </w:t>
      </w:r>
      <w:r>
        <w:rPr>
          <w:rStyle w:val="s0"/>
        </w:rPr>
        <w:t>технологий в системе единых справочников и классификаторов.</w:t>
      </w:r>
    </w:p>
    <w:p w:rsidR="00000000" w:rsidRDefault="003D4F3D">
      <w:pPr>
        <w:pStyle w:val="pj"/>
      </w:pPr>
      <w:r>
        <w:rPr>
          <w:rStyle w:val="s0"/>
        </w:rPr>
        <w:t>Классификатор ПДП и проекта застройки соответствует приложению 2 настоящих Правил.»;</w:t>
      </w:r>
    </w:p>
    <w:p w:rsidR="00000000" w:rsidRDefault="003D4F3D">
      <w:pPr>
        <w:pStyle w:val="pj"/>
      </w:pPr>
      <w:hyperlink r:id="rId12" w:anchor="sub_id=1100" w:history="1">
        <w:r>
          <w:rPr>
            <w:rStyle w:val="a4"/>
          </w:rPr>
          <w:t>пункты 11</w:t>
        </w:r>
      </w:hyperlink>
      <w:r>
        <w:rPr>
          <w:rStyle w:val="s0"/>
        </w:rPr>
        <w:t xml:space="preserve"> и </w:t>
      </w:r>
      <w:hyperlink r:id="rId13" w:anchor="sub_id=1200" w:history="1">
        <w:r>
          <w:rPr>
            <w:rStyle w:val="a4"/>
          </w:rPr>
          <w:t>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D4F3D">
      <w:pPr>
        <w:pStyle w:val="pj"/>
      </w:pPr>
      <w:r>
        <w:rPr>
          <w:rStyle w:val="s0"/>
        </w:rPr>
        <w:t>«11. ПДП разрабатывается на площади не менее 10 гектаров в соответствии с установленными в генеральном плане населенного пункта элементами планировочной стру</w:t>
      </w:r>
      <w:r>
        <w:rPr>
          <w:rStyle w:val="s0"/>
        </w:rPr>
        <w:t>ктуры и градостроительными регламентами.</w:t>
      </w:r>
    </w:p>
    <w:p w:rsidR="00000000" w:rsidRDefault="003D4F3D">
      <w:pPr>
        <w:pStyle w:val="pj"/>
      </w:pPr>
      <w:r>
        <w:rPr>
          <w:rStyle w:val="s0"/>
        </w:rPr>
        <w:t>12. ПДП устанавливает:</w:t>
      </w:r>
    </w:p>
    <w:p w:rsidR="00000000" w:rsidRDefault="003D4F3D">
      <w:pPr>
        <w:pStyle w:val="pj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3D4F3D">
      <w:pPr>
        <w:pStyle w:val="pj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3D4F3D">
      <w:pPr>
        <w:pStyle w:val="pj"/>
      </w:pPr>
      <w:r>
        <w:rPr>
          <w:rStyle w:val="s0"/>
        </w:rPr>
        <w:t>3) резервиро</w:t>
      </w:r>
      <w:r>
        <w:rPr>
          <w:rStyle w:val="s0"/>
        </w:rPr>
        <w:t>вание территории для размещения объектов социального, культурного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3D4F3D">
      <w:pPr>
        <w:pStyle w:val="pj"/>
      </w:pPr>
      <w:r>
        <w:rPr>
          <w:rStyle w:val="s0"/>
        </w:rPr>
        <w:t>4) поперечные профили улиц;</w:t>
      </w:r>
    </w:p>
    <w:p w:rsidR="00000000" w:rsidRDefault="003D4F3D">
      <w:pPr>
        <w:pStyle w:val="pj"/>
      </w:pPr>
      <w:r>
        <w:rPr>
          <w:rStyle w:val="s0"/>
        </w:rPr>
        <w:t>5) благоустройство и о</w:t>
      </w:r>
      <w:r>
        <w:rPr>
          <w:rStyle w:val="s0"/>
        </w:rPr>
        <w:t>зеленение территории;</w:t>
      </w:r>
    </w:p>
    <w:p w:rsidR="00000000" w:rsidRDefault="003D4F3D">
      <w:pPr>
        <w:pStyle w:val="pj"/>
      </w:pPr>
      <w:r>
        <w:rPr>
          <w:rStyle w:val="s0"/>
        </w:rPr>
        <w:t>6) публичные градостроительные ограничения;</w:t>
      </w:r>
    </w:p>
    <w:p w:rsidR="00000000" w:rsidRDefault="003D4F3D">
      <w:pPr>
        <w:pStyle w:val="pj"/>
      </w:pPr>
      <w:r>
        <w:rPr>
          <w:rStyle w:val="s0"/>
        </w:rPr>
        <w:t>7) план инженерных коммуникаций;</w:t>
      </w:r>
    </w:p>
    <w:p w:rsidR="00000000" w:rsidRDefault="003D4F3D">
      <w:pPr>
        <w:pStyle w:val="pj"/>
      </w:pPr>
      <w:r>
        <w:rPr>
          <w:rStyle w:val="s0"/>
        </w:rPr>
        <w:t>8) план развития дорожной инфраструктуры;</w:t>
      </w:r>
    </w:p>
    <w:p w:rsidR="00000000" w:rsidRDefault="003D4F3D">
      <w:pPr>
        <w:pStyle w:val="pj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областного значения.</w:t>
      </w:r>
    </w:p>
    <w:p w:rsidR="00000000" w:rsidRDefault="003D4F3D">
      <w:pPr>
        <w:pStyle w:val="pj"/>
      </w:pPr>
      <w:r>
        <w:rPr>
          <w:rStyle w:val="s0"/>
        </w:rPr>
        <w:t>В ПДП также решаются вопросы обеспечения маломобильных групп населения условиями для беспрепятственного доступа к объектам социального и иного назначения, а также применения возобновляемых источников энергии и энергосберегающих технологий при возведении н</w:t>
      </w:r>
      <w:r>
        <w:rPr>
          <w:rStyle w:val="s0"/>
        </w:rPr>
        <w:t>овых объектов.»;</w:t>
      </w:r>
    </w:p>
    <w:p w:rsidR="00000000" w:rsidRDefault="003D4F3D">
      <w:pPr>
        <w:pStyle w:val="pj"/>
      </w:pPr>
      <w:hyperlink r:id="rId14" w:anchor="sub_id=2500" w:history="1">
        <w:r>
          <w:rPr>
            <w:rStyle w:val="a4"/>
          </w:rPr>
          <w:t>пункт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D4F3D">
      <w:pPr>
        <w:pStyle w:val="pj"/>
      </w:pPr>
      <w:r>
        <w:rPr>
          <w:rStyle w:val="s0"/>
        </w:rPr>
        <w:t>«25. Проекты застройки для участков улиц, площадей, скверов и бульваров могут выполняться в пределах границ регулирования застройки.</w:t>
      </w:r>
    </w:p>
    <w:p w:rsidR="00000000" w:rsidRDefault="003D4F3D">
      <w:pPr>
        <w:pStyle w:val="pj"/>
      </w:pPr>
      <w:r>
        <w:rPr>
          <w:rStyle w:val="s0"/>
        </w:rPr>
        <w:t>В проектах застройки следует предусматривать предложения по застройке, реконструкции и благоустройству микрорайонов, кварта</w:t>
      </w:r>
      <w:r>
        <w:rPr>
          <w:rStyle w:val="s0"/>
        </w:rPr>
        <w:t>лов, участков с учетом поэтапного завершения работ одновременно с вводом в эксплуатацию учреждений социально-бытового обслуживания населения, инженерных сетей и сооружений, благоустройства территории.</w:t>
      </w:r>
    </w:p>
    <w:p w:rsidR="00000000" w:rsidRDefault="003D4F3D">
      <w:pPr>
        <w:pStyle w:val="pj"/>
      </w:pPr>
      <w:r>
        <w:rPr>
          <w:rStyle w:val="s0"/>
        </w:rPr>
        <w:t>В проектах застройки также решаются вопросы обеспечения</w:t>
      </w:r>
      <w:r>
        <w:rPr>
          <w:rStyle w:val="s0"/>
        </w:rPr>
        <w:t xml:space="preserve"> маломобильных групп населения условиями для беспрепятственного доступа к объектам социального и иного назначения, а также применения возобновляемых источников энергии и энергосберегающих технологий при возведении новых объектов.»;</w:t>
      </w:r>
    </w:p>
    <w:p w:rsidR="00000000" w:rsidRDefault="003D4F3D">
      <w:pPr>
        <w:pStyle w:val="pj"/>
      </w:pPr>
      <w:r>
        <w:rPr>
          <w:rStyle w:val="s0"/>
        </w:rPr>
        <w:t xml:space="preserve">заголовок </w:t>
      </w:r>
      <w:hyperlink r:id="rId15" w:anchor="sub_id=3500" w:history="1">
        <w:r>
          <w:rPr>
            <w:rStyle w:val="a4"/>
          </w:rPr>
          <w:t>главы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D4F3D">
      <w:pPr>
        <w:pStyle w:val="pj"/>
      </w:pPr>
      <w:r>
        <w:rPr>
          <w:rStyle w:val="s0"/>
        </w:rPr>
        <w:t>«Глава 4. Внесение изменений и дополнений, в утвержденный проект детальной планировки и/или проект застройки»;</w:t>
      </w:r>
    </w:p>
    <w:p w:rsidR="00000000" w:rsidRDefault="003D4F3D">
      <w:pPr>
        <w:pStyle w:val="pj"/>
      </w:pPr>
      <w:hyperlink r:id="rId16" w:anchor="sub_id=3500" w:history="1">
        <w:r>
          <w:rPr>
            <w:rStyle w:val="a4"/>
          </w:rPr>
          <w:t>пункты 35</w:t>
        </w:r>
      </w:hyperlink>
      <w:r>
        <w:rPr>
          <w:rStyle w:val="s0"/>
        </w:rPr>
        <w:t xml:space="preserve">, </w:t>
      </w:r>
      <w:hyperlink r:id="rId17" w:anchor="sub_id=3600" w:history="1">
        <w:r>
          <w:rPr>
            <w:rStyle w:val="a4"/>
          </w:rPr>
          <w:t>36</w:t>
        </w:r>
      </w:hyperlink>
      <w:r>
        <w:rPr>
          <w:rStyle w:val="s0"/>
        </w:rPr>
        <w:t xml:space="preserve"> и </w:t>
      </w:r>
      <w:hyperlink r:id="rId18" w:anchor="sub_id=3700" w:history="1">
        <w:r>
          <w:rPr>
            <w:rStyle w:val="a4"/>
          </w:rPr>
          <w:t>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D4F3D">
      <w:pPr>
        <w:pStyle w:val="pj"/>
      </w:pPr>
      <w:r>
        <w:rPr>
          <w:rStyle w:val="s0"/>
        </w:rPr>
        <w:t>«35. В случае возникновения необходимости внесения изменений и/или дополнений в ПДП и/или проект застройки заказчик и/или инвестор обращается в местный исполнительный орган с заявлением о внесении изменений и/или доп</w:t>
      </w:r>
      <w:r>
        <w:rPr>
          <w:rStyle w:val="s0"/>
        </w:rPr>
        <w:t>олнений в ПДП и/или проект застройки с указанием наименования объекта и его технико-экономических показателей.</w:t>
      </w:r>
    </w:p>
    <w:p w:rsidR="00000000" w:rsidRDefault="003D4F3D">
      <w:pPr>
        <w:pStyle w:val="pj"/>
      </w:pPr>
      <w:r>
        <w:rPr>
          <w:rStyle w:val="s0"/>
        </w:rPr>
        <w:t>36. На основании заявления структурное подразделение соответствующего местного исполнительного органа, осуществляющее функции в сфере архитектуры</w:t>
      </w:r>
      <w:r>
        <w:rPr>
          <w:rStyle w:val="s0"/>
        </w:rPr>
        <w:t xml:space="preserve"> и градостроительства готовит проект решения, но не более двух раз в год, за исключением случаев, обусловленных необходимостью корректировки действующего ПДП и/или проекта застройки в целях строительства социальных, культурных и уникальных объектов за счет</w:t>
      </w:r>
      <w:r>
        <w:rPr>
          <w:rStyle w:val="s0"/>
        </w:rPr>
        <w:t xml:space="preserve"> бюджетных средств.</w:t>
      </w:r>
    </w:p>
    <w:p w:rsidR="00000000" w:rsidRDefault="003D4F3D">
      <w:pPr>
        <w:pStyle w:val="pj"/>
      </w:pPr>
      <w:r>
        <w:rPr>
          <w:rStyle w:val="s0"/>
        </w:rPr>
        <w:t>37. Разработка, согласование и утверждение изменений и/или дополнений в ПДП и/или проекта застройки осуществляется в соответствие с требованиями, предусмотренными настоящими Правилами.»;</w:t>
      </w:r>
    </w:p>
    <w:p w:rsidR="00000000" w:rsidRDefault="003D4F3D">
      <w:pPr>
        <w:pStyle w:val="pj"/>
      </w:pPr>
      <w:hyperlink r:id="rId19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изложить в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3D4F3D">
      <w:pPr>
        <w:pStyle w:val="pj"/>
      </w:pPr>
      <w:r>
        <w:rPr>
          <w:rStyle w:val="s0"/>
        </w:rPr>
        <w:t>2. Комитету по делам строительства и жилищно-коммунального хозяйства Министерства индустрии и инфраструктурного развития Рес</w:t>
      </w:r>
      <w:r>
        <w:rPr>
          <w:rStyle w:val="s0"/>
        </w:rPr>
        <w:t>публики Казахстан в установленном законодательством порядке обеспечить:</w:t>
      </w:r>
    </w:p>
    <w:p w:rsidR="00000000" w:rsidRDefault="003D4F3D">
      <w:pPr>
        <w:pStyle w:val="pj"/>
      </w:pPr>
      <w:r>
        <w:rPr>
          <w:rStyle w:val="s0"/>
        </w:rPr>
        <w:t xml:space="preserve">1) государственную </w:t>
      </w:r>
      <w:hyperlink r:id="rId2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3D4F3D">
      <w:pPr>
        <w:pStyle w:val="pj"/>
      </w:pPr>
      <w:r>
        <w:rPr>
          <w:rStyle w:val="s0"/>
        </w:rPr>
        <w:t>2) размещение настоящего</w:t>
      </w:r>
      <w:r>
        <w:rPr>
          <w:rStyle w:val="s0"/>
        </w:rPr>
        <w:t xml:space="preserve"> приказа на интернет-ресурсе Министерства индустрии и инфраструктурного развития Республики Казахстан.</w:t>
      </w:r>
    </w:p>
    <w:p w:rsidR="00000000" w:rsidRDefault="003D4F3D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3D4F3D">
      <w:pPr>
        <w:pStyle w:val="pj"/>
      </w:pPr>
      <w:r>
        <w:rPr>
          <w:rStyle w:val="s0"/>
        </w:rPr>
        <w:t>4. Наст</w:t>
      </w:r>
      <w:r>
        <w:rPr>
          <w:rStyle w:val="s0"/>
        </w:rPr>
        <w:t xml:space="preserve">оящий приказ вводится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rPr>
                <w:rStyle w:val="s0"/>
                <w:b/>
                <w:bCs/>
              </w:rPr>
              <w:t>Исполняющий обязанност</w:t>
            </w:r>
          </w:p>
          <w:p w:rsidR="00000000" w:rsidRDefault="003D4F3D">
            <w:pPr>
              <w:pStyle w:val="p"/>
            </w:pPr>
            <w:r>
              <w:rPr>
                <w:rStyle w:val="s0"/>
                <w:b/>
                <w:bCs/>
              </w:rPr>
              <w:t> министра индустрии и инфраструктурного</w:t>
            </w:r>
          </w:p>
          <w:p w:rsidR="00000000" w:rsidRDefault="003D4F3D">
            <w:pPr>
              <w:pStyle w:val="p"/>
            </w:pPr>
            <w:r>
              <w:rPr>
                <w:rStyle w:val="s0"/>
                <w:b/>
                <w:bCs/>
              </w:rPr>
              <w:t>развития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D4F3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D4F3D">
            <w:pPr>
              <w:pStyle w:val="pr"/>
            </w:pPr>
            <w:r>
              <w:rPr>
                <w:rStyle w:val="s0"/>
                <w:b/>
                <w:bCs/>
              </w:rPr>
              <w:t>Е. Дауылбаев</w:t>
            </w:r>
          </w:p>
        </w:tc>
      </w:tr>
    </w:tbl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«СОГЛАСОВАН»</w:t>
      </w:r>
    </w:p>
    <w:p w:rsidR="00000000" w:rsidRDefault="003D4F3D">
      <w:pPr>
        <w:pStyle w:val="pj"/>
      </w:pPr>
      <w:r>
        <w:rPr>
          <w:rStyle w:val="s0"/>
        </w:rPr>
        <w:t>Министерство энергетики</w:t>
      </w:r>
    </w:p>
    <w:p w:rsidR="00000000" w:rsidRDefault="003D4F3D">
      <w:pPr>
        <w:pStyle w:val="pj"/>
      </w:pPr>
      <w:r>
        <w:rPr>
          <w:rStyle w:val="s0"/>
        </w:rPr>
        <w:t>Республики Казахстан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D4F3D">
      <w:pPr>
        <w:pStyle w:val="pr"/>
      </w:pPr>
      <w:r>
        <w:rPr>
          <w:rStyle w:val="s0"/>
        </w:rPr>
        <w:t>исполняющего обязанности</w:t>
      </w:r>
    </w:p>
    <w:p w:rsidR="00000000" w:rsidRDefault="003D4F3D">
      <w:pPr>
        <w:pStyle w:val="pr"/>
      </w:pPr>
      <w:r>
        <w:rPr>
          <w:rStyle w:val="s0"/>
        </w:rPr>
        <w:t>министра индустрии и</w:t>
      </w:r>
    </w:p>
    <w:p w:rsidR="00000000" w:rsidRDefault="003D4F3D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3D4F3D">
      <w:pPr>
        <w:pStyle w:val="pr"/>
      </w:pPr>
      <w:r>
        <w:rPr>
          <w:rStyle w:val="s0"/>
        </w:rPr>
        <w:t>Республики Казахстан</w:t>
      </w:r>
    </w:p>
    <w:p w:rsidR="00000000" w:rsidRDefault="003D4F3D">
      <w:pPr>
        <w:pStyle w:val="pr"/>
      </w:pPr>
      <w:r>
        <w:rPr>
          <w:rStyle w:val="s0"/>
        </w:rPr>
        <w:t>от 15 июня 2022 года № 341</w:t>
      </w:r>
    </w:p>
    <w:p w:rsidR="00000000" w:rsidRDefault="003D4F3D">
      <w:pPr>
        <w:pStyle w:val="pr"/>
      </w:pPr>
      <w:r>
        <w:rPr>
          <w:rStyle w:val="s0"/>
        </w:rPr>
        <w:t> </w:t>
      </w:r>
    </w:p>
    <w:p w:rsidR="00000000" w:rsidRDefault="003D4F3D">
      <w:pPr>
        <w:pStyle w:val="pr"/>
      </w:pPr>
      <w:r>
        <w:rPr>
          <w:rStyle w:val="s0"/>
        </w:rPr>
        <w:t>Приложение 2</w:t>
      </w:r>
    </w:p>
    <w:p w:rsidR="00000000" w:rsidRDefault="003D4F3D">
      <w:pPr>
        <w:pStyle w:val="pr"/>
      </w:pPr>
      <w:r>
        <w:rPr>
          <w:rStyle w:val="s0"/>
        </w:rPr>
        <w:t>к Правилам разработки,</w:t>
      </w:r>
    </w:p>
    <w:p w:rsidR="00000000" w:rsidRDefault="003D4F3D">
      <w:pPr>
        <w:pStyle w:val="pr"/>
      </w:pPr>
      <w:r>
        <w:rPr>
          <w:rStyle w:val="s0"/>
        </w:rPr>
        <w:t>согласования и утверждения</w:t>
      </w:r>
    </w:p>
    <w:p w:rsidR="00000000" w:rsidRDefault="003D4F3D">
      <w:pPr>
        <w:pStyle w:val="pr"/>
      </w:pPr>
      <w:r>
        <w:rPr>
          <w:rStyle w:val="s0"/>
        </w:rPr>
        <w:t>градостроительных проектов</w:t>
      </w:r>
    </w:p>
    <w:p w:rsidR="00000000" w:rsidRDefault="003D4F3D">
      <w:pPr>
        <w:pStyle w:val="pr"/>
      </w:pPr>
      <w:r>
        <w:rPr>
          <w:rStyle w:val="s0"/>
        </w:rPr>
        <w:t>(проектов детальной планировки</w:t>
      </w:r>
    </w:p>
    <w:p w:rsidR="00000000" w:rsidRDefault="003D4F3D">
      <w:pPr>
        <w:pStyle w:val="pr"/>
      </w:pPr>
      <w:r>
        <w:rPr>
          <w:rStyle w:val="s0"/>
        </w:rPr>
        <w:t>и проектов застройки)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c"/>
      </w:pPr>
      <w:r>
        <w:rPr>
          <w:rStyle w:val="s1"/>
        </w:rPr>
        <w:t>Классификатор ПДП и проекта застройки</w:t>
      </w:r>
    </w:p>
    <w:p w:rsidR="00000000" w:rsidRDefault="003D4F3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1"/>
        <w:gridCol w:w="2602"/>
        <w:gridCol w:w="2837"/>
        <w:gridCol w:w="1873"/>
        <w:gridCol w:w="2837"/>
        <w:gridCol w:w="1942"/>
      </w:tblGrid>
      <w:tr w:rsidR="00000000">
        <w:tc>
          <w:tcPr>
            <w:tcW w:w="76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Классы</w:t>
            </w:r>
          </w:p>
        </w:tc>
        <w:tc>
          <w:tcPr>
            <w:tcW w:w="9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Слои</w:t>
            </w:r>
          </w:p>
        </w:tc>
        <w:tc>
          <w:tcPr>
            <w:tcW w:w="10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Подтипы</w:t>
            </w:r>
          </w:p>
        </w:tc>
        <w:tc>
          <w:tcPr>
            <w:tcW w:w="6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Код по классификатору</w:t>
            </w:r>
          </w:p>
        </w:tc>
        <w:tc>
          <w:tcPr>
            <w:tcW w:w="10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 классификатору</w:t>
            </w:r>
          </w:p>
        </w:tc>
        <w:tc>
          <w:tcPr>
            <w:tcW w:w="6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геометрического представления</w:t>
            </w:r>
          </w:p>
        </w:tc>
      </w:tr>
      <w:tr w:rsidR="00000000">
        <w:tc>
          <w:tcPr>
            <w:tcW w:w="7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3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4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76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Функциональные зоны</w:t>
            </w: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Жилые зоны</w:t>
            </w:r>
          </w:p>
          <w:p w:rsidR="00000000" w:rsidRDefault="003D4F3D">
            <w:pPr>
              <w:pStyle w:val="p"/>
            </w:pPr>
            <w:r>
              <w:t>pdpzonejil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Усадебной (коттеджного типа) с земельным участком при доме (квартире)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усадебной (коттеджного типа) застройки с земельным участком при доме (квартире)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Застройки одноквартирными индивидуальными малоэтажными жилыми домами (1-3 этажей) с приусадебными земельными участками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11010002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застройки одноквартирными индивидуальными малоэтажными жилыми домами (1-3 этажей) с приусадебными земельными участками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Блокированной с земельным участком при квартире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11010003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блокированной застройки с земельным участком при квартире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Малоэтажной застройки (2-3 этажа) без участка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малоэтажной застройки (2-3 этажа) без участка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Блокированной высокоплотной застройки (2-3 этажа)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11020002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блокированной высокоплотной застройки (2-3 этажа)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4-5 и 6* этажной застройки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11030001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4-5 и 6* этажной застройки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застройки многоэтажными жилыми домами (6-12 этажей)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11040001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застр</w:t>
            </w:r>
            <w:r>
              <w:t>ойки многоэтажными жилыми домами (6-12 этажей)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застройки повышенной этажности (выше 12 этажей)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11040002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застройки повышенной этажности (выше 12 этажей)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Общественно-деловая зона pdpzoneodz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Дошкольных учреждений и учреждений среднего образования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11050001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дошкольных учреждений и учреждений среднего образования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Учреждений среднего профессионального и высшего образования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11050002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учреждений среднего профессионального и высшего образования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Учреждения здравоохранения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11060001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учреждений здравоохранения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Учреждения соцобеспечения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11060002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учреждений соцобеспечения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Учреждения культуры и искусства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11070001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учреждений культуры и искусства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Учреждения санаторно- курортные, оздоровительные, отдыха и туризма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11070002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учреждений санаторно- курортные, оздоровительные, отдыха и туризма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Пожарные части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11070003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пожарных частей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Прочие объекты социального и культурно-бытового обслуживания населения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11070004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прочих объектов социального и культурно-бытового обслуживания населения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Физкультурно-спортивных сооружений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11070005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физкультурно-спортивных сооружений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Религиозные здания и сооружения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11070006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религиозных зданий и сооружений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Предприятий торговли, общественного питания, бытового и коммунального обслуживания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11070007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предприятий торговли, общественного питания, бытового и коммунального обслуживания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Организации и учреждения управления, кредитно-финансовые учр</w:t>
            </w:r>
            <w:r>
              <w:t>еждения, предприятия связи и пр.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11070008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организаций и учреждений управления, кредитно-финансовые учреждения, предприятия связи и пр.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Территории производственной (промышленной) застройки</w:t>
            </w:r>
          </w:p>
          <w:p w:rsidR="00000000" w:rsidRDefault="003D4F3D">
            <w:pPr>
              <w:pStyle w:val="p"/>
            </w:pPr>
            <w:r>
              <w:t>pdpzoneprom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Общественно-производственные территории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11080001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Общественно-производственные территории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полигон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Территории предприятий I-V классов вредности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11080002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Территории предприятий I-V классов вредности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Складская застройка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11090001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складской застройки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Коммунальная застройка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11090002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коммунальной застройки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Территории транспортной инфраструктуры</w:t>
            </w:r>
          </w:p>
          <w:p w:rsidR="00000000" w:rsidRDefault="003D4F3D">
            <w:pPr>
              <w:pStyle w:val="p"/>
            </w:pPr>
            <w:r>
              <w:t>pdpzonetransport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Транспортных коммуникаций (улиц, дорог)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11100001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транспортных коммуникаций (улиц, дорог)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Искусственных сооружений на улицах и дорогах (развязок)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11100002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искусственных сооружений на улицах и дорогах (развязок)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Мест хранения автомобильного транспорта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11110001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мест хранения автомобильного транспорта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Предприятий автосервиса (автозаправочная станция,</w:t>
            </w:r>
          </w:p>
          <w:p w:rsidR="00000000" w:rsidRDefault="003D4F3D">
            <w:pPr>
              <w:pStyle w:val="p"/>
            </w:pPr>
            <w:r>
              <w:t>станция технического обслуживания, автомойки)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11120001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предприятий автосервиса (автозаправочная станция,</w:t>
            </w:r>
          </w:p>
          <w:p w:rsidR="00000000" w:rsidRDefault="003D4F3D">
            <w:pPr>
              <w:pStyle w:val="p"/>
            </w:pPr>
            <w:r>
              <w:t>станция технического обслуживания, автомойки)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Сооружений и устройств городского пассажирского транспорта (станции метро, подстанции электрического транспорта, автостанции)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11130001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сооружений и устройств городского пассажирского транспорта (станции метро, подстанции электрического транспорта, автостанции)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Железные дороги, пути и линейные сооружения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11140001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железных дорог, путей и линейных сооружений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Сооружения железнодорожного транспорта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11140002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сооружений железнодорожного транспорта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Застроек внешнего транспорта (автовокзалы, ж/д вокзалы, аэропорт, аэровокзал)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11150001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застроек внешнего транспорта (автовокзалы, ж/д вокзалы, аэропорт, аэровокзал)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инженерными коммуникациями pdpzoneeng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энергоснабжением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11160001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энергоснабжением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телефонизацией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11170001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телефонизацией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водоотведением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11180001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водоотведением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водоснабжением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11190001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водоснабжением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газоснабжением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11200001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газоснабжением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теплоснабжением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11210001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теплоснабжением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уличным освещением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11220001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уличным освещением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ливневой канализацией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11230001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Зона обеспеченности ливневой канализацией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Охраняемые территории</w:t>
            </w:r>
          </w:p>
          <w:p w:rsidR="00000000" w:rsidRDefault="003D4F3D">
            <w:pPr>
              <w:pStyle w:val="p"/>
            </w:pPr>
            <w:r>
              <w:t>pdpzoneprotec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Рек, естественных и искусственных водоемов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11240001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рек, естественных и искусственных водоемов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Памятников истории; архитектуры и недвижимой культуры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11250001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памятников истории, архитектуры и недвижимой культуры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Памятников природы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11260001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памятников природы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Зоны сельскохозяйственного и лесохозяйственного pdpzoneagricult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Теплиц, цветочного хозяйства и питомников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11270001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теплиц, цветочного хозяйства и питомников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Лесного хозяйства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11280001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лесного хозяйства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Прочего сельскохозяйственного использования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11129001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Территории прочего сельскохозяйственного использования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Рекреационные зоны pdpzonerec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Зелени общего пользования и зелени спецназначения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11300001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зелени общего пользования и зелени спецназначения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Кратковременного отдыха (парки, скверы)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11310001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парков, скверов и т.д. (зона кратковременного отдыха)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Длительного отдыха (санатории, курорты)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11320001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санаториев, курортов и т.д. (зона длительного отдыха)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Рек, водоемов, береговых полос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11330001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рек, водоемов, береговых полос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Резервные территории</w:t>
            </w:r>
          </w:p>
          <w:p w:rsidR="00000000" w:rsidRDefault="003D4F3D">
            <w:pPr>
              <w:pStyle w:val="p"/>
            </w:pPr>
            <w:r>
              <w:t>pdpzonerez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Резервные территории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11340001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Резервные территории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Неудобные и неиспользуемые территории</w:t>
            </w:r>
          </w:p>
          <w:p w:rsidR="00000000" w:rsidRDefault="003D4F3D">
            <w:pPr>
              <w:pStyle w:val="p"/>
            </w:pPr>
            <w:r>
              <w:t>pdpzonennt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Неудобные и неиспользуемые территории, требующие проведения специальных инженерных мероприятий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11350001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Неудобные и неиспользуемые территории, требующие проведения специальных инженерных мероприятий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Зоны режимных территорий</w:t>
            </w:r>
          </w:p>
          <w:p w:rsidR="00000000" w:rsidRDefault="003D4F3D">
            <w:pPr>
              <w:pStyle w:val="p"/>
            </w:pPr>
            <w:r>
              <w:t>pdpzonerestrict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Оборонных объектов и территорий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11360001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оборонных объектов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Исправительно-трудовых учреждений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11370001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исправительно-трудовых учреждений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Зоны специального назначения</w:t>
            </w:r>
          </w:p>
          <w:p w:rsidR="00000000" w:rsidRDefault="003D4F3D">
            <w:pPr>
              <w:pStyle w:val="p"/>
            </w:pPr>
            <w:r>
              <w:t>pdpzonespec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Кладбищ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11380001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кладбищ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Временного хранения твердых бытовых отходов, предприятий по переработке ТБО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11390001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временного хранения твердых бытовых отходов, предприятий по переработке ТБО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Золоотвалов, отстойников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11400001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золоотвалов, отстойников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Санитарно-защитные зоны</w:t>
            </w:r>
          </w:p>
          <w:p w:rsidR="00000000" w:rsidRDefault="003D4F3D">
            <w:pPr>
              <w:pStyle w:val="p"/>
            </w:pPr>
            <w:r>
              <w:t>pdpzonesan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Санитарно-защитные зоны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11410001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Санитарно-защитные зоны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Пригородная зона</w:t>
            </w:r>
          </w:p>
          <w:p w:rsidR="00000000" w:rsidRDefault="003D4F3D">
            <w:pPr>
              <w:pStyle w:val="p"/>
            </w:pPr>
            <w:r>
              <w:t>pdpzonesub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сельскохозяйственного назначения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11420001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земель сельскохозяйственного назначения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населенных пунктов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11430001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Территория земель населенных пунктов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промышленности, транспорта, связи, для нужд космической деятельности, обороны, национальной безопасности и иного несельскохозяйственного назначения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11440001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промышленности, транспорта, св</w:t>
            </w:r>
            <w:r>
              <w:t>язи, для нужд космической деятельности, обороны, национальной безопасности и иного несельскохозяйственного назначения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особо охраняемых природных территорий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11450001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особо охраняемых природных территорий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лесного фонда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11460001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лесного фонда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водного фонда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11470001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водного фонда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запаса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11480001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запаса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Функциональные зоны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рекультивации</w:t>
            </w:r>
          </w:p>
          <w:p w:rsidR="00000000" w:rsidRDefault="003D4F3D">
            <w:pPr>
              <w:pStyle w:val="p"/>
            </w:pPr>
            <w:r>
              <w:t>pdpzonerecult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рекультивации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11490001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Земли рекультивации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полигон</w:t>
            </w:r>
          </w:p>
        </w:tc>
      </w:tr>
      <w:tr w:rsidR="00000000">
        <w:tc>
          <w:tcPr>
            <w:tcW w:w="76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Здания и сооружения населенного пункта</w:t>
            </w:r>
          </w:p>
          <w:p w:rsidR="00000000" w:rsidRDefault="003D4F3D">
            <w:pPr>
              <w:pStyle w:val="pc"/>
            </w:pPr>
            <w:r>
              <w:t>pdpbuild</w:t>
            </w: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Здания и сооружения</w:t>
            </w:r>
          </w:p>
          <w:p w:rsidR="00000000" w:rsidRDefault="003D4F3D">
            <w:pPr>
              <w:pStyle w:val="p"/>
            </w:pPr>
            <w:r>
              <w:t>pdpbuild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Существующие здания и сооружения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22010001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Существующие здания и сооружения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Проектируемые здания и сооружения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22020001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Проектируемые здания и сооружения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6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Инженерные коммуникации линейные</w:t>
            </w:r>
          </w:p>
          <w:p w:rsidR="00000000" w:rsidRDefault="003D4F3D">
            <w:pPr>
              <w:pStyle w:val="pc"/>
            </w:pPr>
            <w:r>
              <w:t>pdpenglin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энергоснабжения линейные</w:t>
            </w:r>
          </w:p>
          <w:p w:rsidR="00000000" w:rsidRDefault="003D4F3D">
            <w:pPr>
              <w:pStyle w:val="p"/>
            </w:pPr>
            <w:r>
              <w:t>pdpengellin</w:t>
            </w:r>
          </w:p>
        </w:tc>
        <w:tc>
          <w:tcPr>
            <w:tcW w:w="10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33010001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энергоснабжения линейные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линия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газоснабжения линейные</w:t>
            </w:r>
          </w:p>
          <w:p w:rsidR="00000000" w:rsidRDefault="003D4F3D">
            <w:pPr>
              <w:pStyle w:val="p"/>
            </w:pPr>
            <w:r>
              <w:t>pdpenggaslin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33020001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газоснабжения линейные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линия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водоснабжения линейные pdpengwodlin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33030001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водоснабжения линейные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линия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водоотведения линейные</w:t>
            </w:r>
          </w:p>
          <w:p w:rsidR="00000000" w:rsidRDefault="003D4F3D">
            <w:pPr>
              <w:pStyle w:val="p"/>
            </w:pPr>
            <w:r>
              <w:t>pdpengkanlin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33040001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водоотведения линейные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линия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теплоснабжения линейные</w:t>
            </w:r>
          </w:p>
          <w:p w:rsidR="00000000" w:rsidRDefault="003D4F3D">
            <w:pPr>
              <w:pStyle w:val="p"/>
            </w:pPr>
            <w:r>
              <w:t>pdpengteplin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33050001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теплоснабжения линейные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линия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связи и телекоммуникаций линейные</w:t>
            </w:r>
          </w:p>
          <w:p w:rsidR="00000000" w:rsidRDefault="003D4F3D">
            <w:pPr>
              <w:pStyle w:val="p"/>
            </w:pPr>
            <w:r>
              <w:t>pdpengtellin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33060001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связи и телекоммуникаций линейные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линия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нефтепроводов линейные pdpengoillin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33070001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нефтепроводов линейные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линия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ливневой канализации линейные</w:t>
            </w:r>
          </w:p>
          <w:p w:rsidR="00000000" w:rsidRDefault="003D4F3D">
            <w:pPr>
              <w:pStyle w:val="p"/>
            </w:pPr>
            <w:r>
              <w:t>pdpenglivlin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33080001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ливневой канализации линейные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линия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6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Инженерные коммуникации полигональные</w:t>
            </w:r>
          </w:p>
          <w:p w:rsidR="00000000" w:rsidRDefault="003D4F3D">
            <w:pPr>
              <w:pStyle w:val="pc"/>
            </w:pPr>
            <w:r>
              <w:t>pdpengpol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энергоснабжения полигональные</w:t>
            </w:r>
          </w:p>
          <w:p w:rsidR="00000000" w:rsidRDefault="003D4F3D">
            <w:pPr>
              <w:pStyle w:val="p"/>
            </w:pPr>
            <w:r>
              <w:t>pdpengelpol</w:t>
            </w:r>
          </w:p>
        </w:tc>
        <w:tc>
          <w:tcPr>
            <w:tcW w:w="10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33090001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энергоснабжения полигональные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газоснабжения полигональные</w:t>
            </w:r>
          </w:p>
          <w:p w:rsidR="00000000" w:rsidRDefault="003D4F3D">
            <w:pPr>
              <w:pStyle w:val="p"/>
            </w:pPr>
            <w:r>
              <w:t>pdpenggaspol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33100001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газоснабжения полигональные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водоснабжения полигональные</w:t>
            </w:r>
          </w:p>
          <w:p w:rsidR="00000000" w:rsidRDefault="003D4F3D">
            <w:pPr>
              <w:pStyle w:val="p"/>
            </w:pPr>
            <w:r>
              <w:t>pdpengwodpol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33110001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водоснабжения полигональные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водоотведения полигональные</w:t>
            </w:r>
          </w:p>
          <w:p w:rsidR="00000000" w:rsidRDefault="003D4F3D">
            <w:pPr>
              <w:pStyle w:val="p"/>
            </w:pPr>
            <w:r>
              <w:t>pdpengkanpol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33120001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водоотведения полигональные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теплоснабжения полигональные</w:t>
            </w:r>
          </w:p>
          <w:p w:rsidR="00000000" w:rsidRDefault="003D4F3D">
            <w:pPr>
              <w:pStyle w:val="p"/>
            </w:pPr>
            <w:r>
              <w:t>pdpengteppol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33130001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теплоснабжения полигональные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связи и телекоммуникаций полигональные</w:t>
            </w:r>
          </w:p>
          <w:p w:rsidR="00000000" w:rsidRDefault="003D4F3D">
            <w:pPr>
              <w:pStyle w:val="p"/>
            </w:pPr>
            <w:r>
              <w:t>pdpengtelpol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33140001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связи и телекоммуникаций полигональные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нефтепроводов полигональные</w:t>
            </w:r>
          </w:p>
          <w:p w:rsidR="00000000" w:rsidRDefault="003D4F3D">
            <w:pPr>
              <w:pStyle w:val="p"/>
            </w:pPr>
            <w:r>
              <w:t>pdpengoilpol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33150001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нефтепроводов полигональные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ливневой канализации полигональные</w:t>
            </w:r>
          </w:p>
          <w:p w:rsidR="00000000" w:rsidRDefault="003D4F3D">
            <w:pPr>
              <w:pStyle w:val="p"/>
            </w:pPr>
            <w:r>
              <w:t>pdpenglivpol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33160001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ливневой канализации полигональные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6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Границы градостроительного проекта</w:t>
            </w:r>
          </w:p>
          <w:p w:rsidR="00000000" w:rsidRDefault="003D4F3D">
            <w:pPr>
              <w:pStyle w:val="pc"/>
            </w:pPr>
            <w:r>
              <w:t>pdpgr</w:t>
            </w: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Границы населенного пункта</w:t>
            </w:r>
          </w:p>
          <w:p w:rsidR="00000000" w:rsidRDefault="003D4F3D">
            <w:pPr>
              <w:pStyle w:val="p"/>
            </w:pPr>
            <w:r>
              <w:t>pdpgrnp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Существующие границы населенного пункта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44010001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Существующие границы населенного пункта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полигон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Проектные границы населенного пункта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44020001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Проектные границы населенного пункта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Граница ПДП</w:t>
            </w:r>
          </w:p>
          <w:p w:rsidR="00000000" w:rsidRDefault="003D4F3D">
            <w:pPr>
              <w:pStyle w:val="p"/>
            </w:pPr>
            <w:r>
              <w:t>pdpgrpdp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44030001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Граница ПДП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Границы учетных кварталов</w:t>
            </w:r>
          </w:p>
          <w:p w:rsidR="00000000" w:rsidRDefault="003D4F3D">
            <w:pPr>
              <w:pStyle w:val="p"/>
            </w:pPr>
            <w:r>
              <w:t>pdpgrmkr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44040001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Границы учетных кварталов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6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Градостроительные регламенты</w:t>
            </w:r>
          </w:p>
          <w:p w:rsidR="00000000" w:rsidRDefault="003D4F3D">
            <w:pPr>
              <w:pStyle w:val="pc"/>
            </w:pPr>
            <w:r>
              <w:t>pdpreg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Красные линии</w:t>
            </w:r>
          </w:p>
          <w:p w:rsidR="00000000" w:rsidRDefault="003D4F3D">
            <w:pPr>
              <w:pStyle w:val="p"/>
            </w:pPr>
            <w:r>
              <w:t>Pdpregredline</w:t>
            </w:r>
          </w:p>
          <w:p w:rsidR="00000000" w:rsidRDefault="003D4F3D">
            <w:pPr>
              <w:pStyle w:val="p"/>
            </w:pPr>
            <w:r>
              <w:t>edlinelin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55010001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Красные линии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линия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Красные линии</w:t>
            </w:r>
          </w:p>
          <w:p w:rsidR="00000000" w:rsidRDefault="003D4F3D">
            <w:pPr>
              <w:pStyle w:val="p"/>
            </w:pPr>
            <w:r>
              <w:t>Pdpregredline edlinepol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55040001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Красные линии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Желтые линии</w:t>
            </w:r>
          </w:p>
          <w:p w:rsidR="00000000" w:rsidRDefault="003D4F3D">
            <w:pPr>
              <w:pStyle w:val="p"/>
            </w:pPr>
            <w:r>
              <w:t>pdpregyellowline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55020001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Желтые линии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линия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Водоохранные полосы</w:t>
            </w:r>
          </w:p>
          <w:p w:rsidR="00000000" w:rsidRDefault="003D4F3D">
            <w:pPr>
              <w:pStyle w:val="p"/>
            </w:pPr>
            <w:r>
              <w:t>pdpregwodpls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55030001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Водоохранные полосы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полигоны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6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Автомобильный транспорт</w:t>
            </w:r>
          </w:p>
          <w:p w:rsidR="00000000" w:rsidRDefault="003D4F3D">
            <w:pPr>
              <w:pStyle w:val="pc"/>
            </w:pPr>
            <w:r>
              <w:t>pdpautotran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Мосты</w:t>
            </w:r>
          </w:p>
          <w:p w:rsidR="00000000" w:rsidRDefault="003D4F3D">
            <w:pPr>
              <w:pStyle w:val="p"/>
            </w:pPr>
            <w:r>
              <w:t>pdpautotranbridg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66010001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Мосты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Остановки</w:t>
            </w:r>
          </w:p>
          <w:p w:rsidR="00000000" w:rsidRDefault="003D4F3D">
            <w:pPr>
              <w:pStyle w:val="p"/>
            </w:pPr>
            <w:r>
              <w:t>pdpautotranost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66020001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Остановки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Парковки</w:t>
            </w:r>
          </w:p>
          <w:p w:rsidR="00000000" w:rsidRDefault="003D4F3D">
            <w:pPr>
              <w:pStyle w:val="p"/>
            </w:pPr>
            <w:r>
              <w:t>pdpautotranprc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66030001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Парковки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Дороги и проезды</w:t>
            </w:r>
          </w:p>
          <w:p w:rsidR="00000000" w:rsidRDefault="003D4F3D">
            <w:pPr>
              <w:pStyle w:val="p"/>
            </w:pPr>
            <w:r>
              <w:t>pdpautotranrdc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66040001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Дороги и проезды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Осевые линии дорог и улиц</w:t>
            </w:r>
          </w:p>
          <w:p w:rsidR="00000000" w:rsidRDefault="003D4F3D">
            <w:pPr>
              <w:pStyle w:val="p"/>
            </w:pPr>
            <w:r>
              <w:t>pdpautotranstreet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66050001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Осевые линии дорог и улиц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Железнодорожный транспорт</w:t>
            </w:r>
          </w:p>
          <w:p w:rsidR="00000000" w:rsidRDefault="003D4F3D">
            <w:pPr>
              <w:pStyle w:val="pc"/>
            </w:pPr>
            <w:r>
              <w:t>pdprrstran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Железные дороги, пути и линейные сооружения pdprrstranlin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77010001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Железные дороги, пути и линейные сооружения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6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Благоустройство населенного пункта</w:t>
            </w:r>
          </w:p>
          <w:p w:rsidR="00000000" w:rsidRDefault="003D4F3D">
            <w:pPr>
              <w:pStyle w:val="pc"/>
            </w:pPr>
            <w:r>
              <w:t>pdpblag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Рекламно-информационный объект (билборд)</w:t>
            </w:r>
          </w:p>
          <w:p w:rsidR="00000000" w:rsidRDefault="003D4F3D">
            <w:pPr>
              <w:pStyle w:val="p"/>
            </w:pPr>
            <w:r>
              <w:t>pdpblagbillboard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88010001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Рекламно-информационный объект (билборд)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Детские игровые площадки</w:t>
            </w:r>
          </w:p>
          <w:p w:rsidR="00000000" w:rsidRDefault="003D4F3D">
            <w:pPr>
              <w:pStyle w:val="p"/>
            </w:pPr>
            <w:r>
              <w:t>pdpblagchildpl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88020001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Детские игровые площадки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Площадка для сушки белья</w:t>
            </w:r>
          </w:p>
          <w:p w:rsidR="00000000" w:rsidRDefault="003D4F3D">
            <w:pPr>
              <w:pStyle w:val="p"/>
            </w:pPr>
            <w:r>
              <w:t>pdpblagdryerpl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88030001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Площадка для сушки белья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Мусорные контейнерные площадки</w:t>
            </w:r>
          </w:p>
          <w:p w:rsidR="00000000" w:rsidRDefault="003D4F3D">
            <w:pPr>
              <w:pStyle w:val="p"/>
            </w:pPr>
            <w:r>
              <w:t>pdpblagdumppl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88040001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Мусорные контейнерные площадки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Мусорные участки</w:t>
            </w:r>
          </w:p>
          <w:p w:rsidR="00000000" w:rsidRDefault="003D4F3D">
            <w:pPr>
              <w:pStyle w:val="p"/>
            </w:pPr>
            <w:r>
              <w:t>pdpblagdumpuch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88050001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Мусорные участки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Фонтаны</w:t>
            </w:r>
          </w:p>
          <w:p w:rsidR="00000000" w:rsidRDefault="003D4F3D">
            <w:pPr>
              <w:pStyle w:val="p"/>
            </w:pPr>
            <w:r>
              <w:t>pdpblagfontpol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88060001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Фонтаны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полигон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Паркинг</w:t>
            </w:r>
          </w:p>
          <w:p w:rsidR="00000000" w:rsidRDefault="003D4F3D">
            <w:pPr>
              <w:pStyle w:val="p"/>
            </w:pPr>
            <w:r>
              <w:t>pdpblagparking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88070001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Паркинг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Спортивная площадка</w:t>
            </w:r>
          </w:p>
          <w:p w:rsidR="00000000" w:rsidRDefault="003D4F3D">
            <w:pPr>
              <w:pStyle w:val="p"/>
            </w:pPr>
            <w:r>
              <w:t>pdpblagsportpl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88080001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Спортивная площадка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Эстакадные сооружения</w:t>
            </w:r>
          </w:p>
          <w:p w:rsidR="00000000" w:rsidRDefault="003D4F3D">
            <w:pPr>
              <w:pStyle w:val="p"/>
            </w:pPr>
            <w:r>
              <w:t>pdpblagstockad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88090001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Эстакадные сооружения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Тротуары, брусчатка, пешеходные дорожки</w:t>
            </w:r>
          </w:p>
          <w:p w:rsidR="00000000" w:rsidRDefault="003D4F3D">
            <w:pPr>
              <w:pStyle w:val="p"/>
            </w:pPr>
            <w:r>
              <w:t>pdpblagtrotuar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88100001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Тротуары, брусчатка, пешеходные дорожки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Городское озеленение</w:t>
            </w:r>
          </w:p>
          <w:p w:rsidR="00000000" w:rsidRDefault="003D4F3D">
            <w:pPr>
              <w:pStyle w:val="p"/>
            </w:pPr>
            <w:r>
              <w:t>pdpblagzelen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88110001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Городское озеленение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полигон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Ограждения</w:t>
            </w:r>
          </w:p>
          <w:p w:rsidR="00000000" w:rsidRDefault="003D4F3D">
            <w:pPr>
              <w:pStyle w:val="p"/>
            </w:pPr>
            <w:r>
              <w:t>pdpblagogr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88120001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Ограждения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линия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Малые архитектурные формы</w:t>
            </w:r>
          </w:p>
          <w:p w:rsidR="00000000" w:rsidRDefault="003D4F3D">
            <w:pPr>
              <w:pStyle w:val="p"/>
            </w:pPr>
            <w:r>
              <w:t>pdpblagmaf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88130001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Малые архитектурные формы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6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Социально-культурные объекты</w:t>
            </w:r>
          </w:p>
          <w:p w:rsidR="00000000" w:rsidRDefault="003D4F3D">
            <w:pPr>
              <w:pStyle w:val="pc"/>
            </w:pPr>
            <w:r>
              <w:t>pdpscsc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Линейные объекты, имеющие социально-культурную значимость (исторические стены, валы, тропы, дороги)</w:t>
            </w:r>
          </w:p>
          <w:p w:rsidR="00000000" w:rsidRDefault="003D4F3D">
            <w:pPr>
              <w:pStyle w:val="p"/>
            </w:pPr>
            <w:r>
              <w:t>pdpscsclin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99010001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Линейные объекты, имеющие социально-культурную значимость (исторические стены, валы, тропы, дороги)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линия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Культурные, религиозные объекты (монументы, памятники, городища, места археологических раскопок, исторические площади и т.д.)</w:t>
            </w:r>
          </w:p>
          <w:p w:rsidR="00000000" w:rsidRDefault="003D4F3D">
            <w:pPr>
              <w:pStyle w:val="p"/>
            </w:pPr>
            <w:r>
              <w:t>pdpscscpol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99020001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Культурные, религиозные объекты (монументы, памятники, городища, места археологических раскопок, историче</w:t>
            </w:r>
            <w:r>
              <w:t>ские площади и т.д.)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6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Гидрография и гидротехнические сооружения</w:t>
            </w:r>
          </w:p>
          <w:p w:rsidR="00000000" w:rsidRDefault="003D4F3D">
            <w:pPr>
              <w:pStyle w:val="pc"/>
            </w:pPr>
            <w:r>
              <w:t>pdpgs</w:t>
            </w:r>
          </w:p>
        </w:tc>
        <w:tc>
          <w:tcPr>
            <w:tcW w:w="9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Объекты гидрографии</w:t>
            </w:r>
          </w:p>
          <w:p w:rsidR="00000000" w:rsidRDefault="003D4F3D">
            <w:pPr>
              <w:pStyle w:val="p"/>
            </w:pPr>
            <w:r>
              <w:t>Pdpgshdrpol</w:t>
            </w:r>
          </w:p>
          <w:p w:rsidR="00000000" w:rsidRDefault="003D4F3D">
            <w:pPr>
              <w:pStyle w:val="p"/>
            </w:pPr>
            <w:r>
              <w:t>Гидротехнические объекты</w:t>
            </w:r>
          </w:p>
          <w:p w:rsidR="00000000" w:rsidRDefault="003D4F3D">
            <w:pPr>
              <w:pStyle w:val="p"/>
            </w:pPr>
            <w:r>
              <w:t>pdpgshdtpol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Не определено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10001001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Не определено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pStyle w:val="p"/>
            </w:pPr>
            <w:r>
              <w:t> 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after="200"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after="200"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after="200"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pStyle w:val="p"/>
            </w:pPr>
            <w:r>
              <w:t> 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after="200"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Канавы сухие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10002001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Канавы сухие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Моря и океаны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10003001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Моря и океаны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Озера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10004001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Озера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Озера пересыхающие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10005001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Озера пересыхающие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Бассейны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10006001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Бассейны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Реки и ручьи с постоянной береговой линией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10007001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Реки и ручьи с постоянной береговой линией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Реки и ручьи пересыхающие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10008001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Реки и ручьи пересыхающие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Реки и ручьи с неопределенной береговой линией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10009001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Реки и ручьи с неопределенной береговой линией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Подземные, пропадающие участки рек, ручьев, озер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10010001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Подземные, пропадающие участки рек, ручьев, озер</w:t>
            </w:r>
          </w:p>
        </w:tc>
        <w:tc>
          <w:tcPr>
            <w:tcW w:w="6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0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pStyle w:val="p"/>
                  </w:pPr>
                  <w:r>
                    <w:t>полигоны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D4F3D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Площади разливов крупных рек, озер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10011001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Площади разливов крупных рек, озер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Пруды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10012001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Пруды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Пруды пересыхающие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10013001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Пруды пересыхающие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6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Не определено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10014001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Не определено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Водохранилища и др. сооружения для сбора воды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10015001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Водохранилища и др. сооружения для сбора воды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Пересыхающие водохранилища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10016001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Пересыхающие водохранилища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Водохранилища, загрязненные отходами промышленных предприятий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10017001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Водохранилища, загрязненные отходами промышленных предприятий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Каналы и канавы наземные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10018001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Каналы и канавы наземные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Каналы наземные бетонированные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10019001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Каналы наземные бетонированные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6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Причалы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10020001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Причалы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Насосы малые стационарные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10021001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Насосы малые стационарные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Насосные станции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10022001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Насосные станции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Водокачки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10023001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Водокачки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Каналы и канавы подземные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10024001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Каналы и канавы подземные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Лоток быстротока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10025001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Лоток быстротока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Лоток перепада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10026001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Лоток перепада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Будки водозаборные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10027001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Будки водозаборные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Камеры шлюзов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10028001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Камеры шлюзов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4F3D">
            <w:pPr>
              <w:spacing w:after="200" w:line="276" w:lineRule="auto"/>
              <w:rPr>
                <w:rFonts w:eastAsia="Times New Roman"/>
              </w:rPr>
            </w:pPr>
          </w:p>
        </w:tc>
      </w:tr>
    </w:tbl>
    <w:p w:rsidR="00000000" w:rsidRDefault="003D4F3D">
      <w:pPr>
        <w:pStyle w:val="pc"/>
      </w:pPr>
      <w:r>
        <w:rPr>
          <w:rStyle w:val="s0"/>
        </w:rPr>
        <w:t> </w:t>
      </w:r>
    </w:p>
    <w:p w:rsidR="00000000" w:rsidRDefault="003D4F3D">
      <w:pPr>
        <w:pStyle w:val="pc"/>
      </w:pPr>
      <w:r>
        <w:rPr>
          <w:rStyle w:val="s0"/>
        </w:rPr>
        <w:t>Проект детальной планировки и проект застройки (pdp)</w:t>
      </w:r>
    </w:p>
    <w:p w:rsidR="00000000" w:rsidRDefault="003D4F3D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6"/>
        <w:gridCol w:w="5636"/>
        <w:gridCol w:w="1176"/>
        <w:gridCol w:w="863"/>
      </w:tblGrid>
      <w:tr w:rsidR="00000000"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  <w:divId w:val="848761226"/>
            </w:pPr>
            <w:r>
              <w:t>1.</w:t>
            </w:r>
          </w:p>
          <w:p w:rsidR="00000000" w:rsidRDefault="003D4F3D">
            <w:pPr>
              <w:pStyle w:val="pc"/>
              <w:divId w:val="848761226"/>
            </w:pPr>
            <w:r>
              <w:t>pdpzone – ФУНКЦИОНАЛЬНЫЕ ЗОНЫ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1.1pdpzonejil – Жилые зоны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1.2 pdpzoneodz - Общественно-деловые зоны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1.3 pdpzoneprom - Промышленные (производственные) зоны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1.4 pdpzonetransport - Зоны транспортной инфраструктуры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1.5 pdpzoneeng - Зоны обеспеченности инженерными коммуникациями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1.6 pdpzoneprotect - Зоны охраняемых территорий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1.7 pdpzoneagricult - Зоны сельскохозяйственного и лесохозяйственного использования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1.8 pdpzonerec - Рекреационные зоны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1.9 pdpzonerez - Зоны резервных территорий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1.10 pdpzonennt - Неудобные и неиспользуемые территории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1.11 pdpzonerestrict - Зоны режимных территорий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1.12 pdpzonespec - Зоны специального назначения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1.13 pdpzonesan - Санитарно-защитные зоны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1.14 pdpzonesub - Пригородная зона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1.15 pdpzonerecult - Земли рекультивации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layer_fullname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Полное наименование функциональной зоны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2.pdpbuild – ЗДАНИЯ И СООРУЖЕНИЯ НАСЕЛЕННОГО ПУНКТА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2.1 pdpbuild - Здания и сооружения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functional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Функциональное назначение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microdistrict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Микрорайон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floor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Этажность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Double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status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3.pdpenglin – ИНЖЕНЕРНЫЕ КОММУНИКАЦИИ ЛИНЕЙНЫЕ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3.1 pdpengellin - Объекты энергоснабжения линейные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voltage_f64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Напряжение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Double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amount_pr_f64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Количество проводов/кабелей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Double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3.2 pdpenggaslin - Объекты газоснабжения линейные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material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Материал трубы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diametr_f64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Диаметр трубы, мм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3.3 pdpengwodlin - Объекты водоснабжения линейные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material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Материал трубы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diametr_f64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Диаметр трубы, мм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3.4 pdpengkanlin - Объекты водоотведения линейные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material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Материал трубы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diametr_f64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Диаметр трубы, мм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3.5 pdpengteplin - Объекты теплоснабжения линейные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material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Материал трубы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diametr_f64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Диаметр трубы, мм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3.6 pdpengtellin - Объекты теплоснабжения линейные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3.7 pdpengoillin - Объекты нефтепроводов линейные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material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Материал трубы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diametr_f64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Диаметр трубы, мм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3.8 pdpenglivlin - Объекты ливневой канализации линейные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material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Материал трубы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diametr_f64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Диаметр трубы, мм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4.pdpenpdpol – ИНЖЕНЕРНЫЕ КОММУНИКАЦИИ ПОЛИГОНАЛЬНЫЕ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4.1 pdpengelpol - Объекты энергоснабжения полигональные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actual_power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Установленная мощность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tp_number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Номер подстанции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4.2 pdpenggaspol - Объекты газоснабжения полигональные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4.3 pdpengwodpol - Объекты водоснабжения полигональные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4.4 pdpengkanpol - Объекты водоотведения полигональные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4.5 pdpengteppol - Объекты теплоснабжения полигональные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4.6 pdpengtelpol - Объекты связи и телекоммуникаций полигональные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4.7 pdpengoilpol - Объекты нефтепроводов полигональные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4.8 pdpenglivpol - Объекты ливневой канализации полигональные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5.pdpgr – ГРАНИЦЫ ГРАДОСТРОИТЕЛЬНОГО ПРОЕКТА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5.1 pdpgrnp - Границы населенного пункта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oblast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области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region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района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name_np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населенного пункта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confirm_info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Информация об утверждении генерального плана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5.2 pdpgrpdp - Граница ПДП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oblast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области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region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района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name_np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населенного пункта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pdp_name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ПДП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5.3 pdpgrmkr - Границы учетных кварталов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oblast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области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region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района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name_np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населенного пункта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mkr_name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учетного квартала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6.pdpreg – ГРАДОСТРОИТЕЛЬНЫЕ РЕГЛАМЕНТЫ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6.1 pdpregredline - Красные линии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number_post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Номер постановления утверждения ГП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approved_date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утверждения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entry_date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внесения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num_data_regist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Номер и дата регистрации «локальных линий»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6.2 pdpregredlinepol - Красные линии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number_post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Номер постановления утверждения ГП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approved_date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утверждения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entry_date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внесения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num_data_regist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Номер и дата регистрации «локальных линий»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6.3 pdpregyellowline - Желтые линии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number_post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Номер постановления утверждения ГП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approved_date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утверждения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entry_date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внесения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num_data_regist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Номер и дата регистрации «локальных линий»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6.4 pdpregwodpls - Водоохранные полосы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width_f64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Ширина, м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Double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7.pdpautotran – АВТОМОБИЛЬНЫЙ ТРАНСПОРТ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7.1 pdpautotranbridg - Мосты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7.2 pdpautotranost - Остановки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7.3 pdpautotranprc - Парковки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7.4 pdpautotranrdc - Дороги и проезды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7.5 pdpautotranstreet - Осевые линии дорог и улиц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street_name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улицы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8.pdprrstran – ЖЕЛЕЗНОДОРОЖНЫЙ ТРАНСПОРТ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8.1 pdprrstranlin - Железные дороги, пути и линейные сооружения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9.pdpblag – БЛАГОУСТРОЙСТВО НАСЕЛЕННОГО ПУНКТА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9.1 pdpblagbillboard - Рекламно-информационный объект (билборд)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9.2 pdpblagchildpl - Детские игровые площадки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9.3 pdpblagdryerpl - Площадка для сушки белья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9.4 pdpblagdumppl - Мусорные контейнерные площадки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9.5 pdpblagdumpuch - Мусорные участки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9.6 pdpblagfontpol - Фонтаны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9.7 pdpblagparking - Паркинг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9.8 pdpblagsportpl - Спортивная площадка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9.9 pdpblagstockad - Эстакадные сооружения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9.10 pdpblagtrotuar - Тротуары, брусчатка, пешеходные дорожки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9.11 pdpblagzelen - Городское озеленение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9.12 pdpblagogr - Ограждения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9.13 pdpblagmaf - Малые архитектурные формы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implementation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Статус реализации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10.2 pdpscscpol - Культурные, религиозные объекты (монументы, памятники, городища, места археологических раскопок, исторические площади и т.д.)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10.pdpgs – ГИДРОГРАФИЯ И ГИДРОТЕХНИЧЕСКИЕ СООРУЖЕНИЯ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11.1 pdpgshdrpol - Объекты гидрографии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11.2 pdpgshdtpol - Гидротехнические объекты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Наименование поля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Описание поля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Тип поля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Длина поля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object_id_i32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Идентификатор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shape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Тип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Geometry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usl_i32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name_usl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по классификатору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255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admterr_id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Код классификатора административно-территориальных объектов с портала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note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Примечание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object_name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Наименование объекта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gpsubtype_id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Подтип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Long Integer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responsible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Ответственный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data_update_date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Дата актуализации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Data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is_del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Признак удаления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osnovanie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Ведомственный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document</w:t>
            </w:r>
          </w:p>
        </w:tc>
        <w:tc>
          <w:tcPr>
            <w:tcW w:w="3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"/>
            </w:pPr>
            <w:r>
              <w:t>Документальный источник информации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Text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4F3D">
            <w:pPr>
              <w:pStyle w:val="pc"/>
            </w:pPr>
            <w:r>
              <w:t>100</w:t>
            </w:r>
          </w:p>
        </w:tc>
      </w:tr>
    </w:tbl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p w:rsidR="00000000" w:rsidRDefault="003D4F3D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4F3D" w:rsidRDefault="003D4F3D" w:rsidP="003D4F3D">
      <w:r>
        <w:separator/>
      </w:r>
    </w:p>
  </w:endnote>
  <w:endnote w:type="continuationSeparator" w:id="0">
    <w:p w:rsidR="003D4F3D" w:rsidRDefault="003D4F3D" w:rsidP="003D4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F3D" w:rsidRDefault="003D4F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F3D" w:rsidRDefault="003D4F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F3D" w:rsidRDefault="003D4F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4F3D" w:rsidRDefault="003D4F3D" w:rsidP="003D4F3D">
      <w:r>
        <w:separator/>
      </w:r>
    </w:p>
  </w:footnote>
  <w:footnote w:type="continuationSeparator" w:id="0">
    <w:p w:rsidR="003D4F3D" w:rsidRDefault="003D4F3D" w:rsidP="003D4F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F3D" w:rsidRDefault="003D4F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F3D" w:rsidRDefault="003D4F3D" w:rsidP="003D4F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4F3D" w:rsidRDefault="003D4F3D" w:rsidP="003D4F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15 июня 2022 года № 341 «О внесении изменений в приказ Министра индустрии и инфраструктурного развития Республики Казахстан от 30 сентября 2020 года № 505 «Об утверждении Правил разработки, согласования и утверждения градостроительных проектов (проектов детальной планировки и проектов застройки)»</w:t>
    </w:r>
  </w:p>
  <w:p w:rsidR="003D4F3D" w:rsidRPr="003D4F3D" w:rsidRDefault="003D4F3D" w:rsidP="003D4F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03.07.2022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F3D" w:rsidRDefault="003D4F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4F3D"/>
    <w:rsid w:val="003D4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4F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4F3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4F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4F3D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4F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4F3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4F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4F3D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876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38904" TargetMode="External"/><Relationship Id="rId13" Type="http://schemas.openxmlformats.org/officeDocument/2006/relationships/hyperlink" Target="http://online.zakon.kz/Document/?doc_id=34238904" TargetMode="External"/><Relationship Id="rId18" Type="http://schemas.openxmlformats.org/officeDocument/2006/relationships/hyperlink" Target="http://online.zakon.kz/Document/?doc_id=34238904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993743" TargetMode="External"/><Relationship Id="rId7" Type="http://schemas.openxmlformats.org/officeDocument/2006/relationships/hyperlink" Target="http://online.zakon.kz/Document/?doc_id=34238904" TargetMode="External"/><Relationship Id="rId12" Type="http://schemas.openxmlformats.org/officeDocument/2006/relationships/hyperlink" Target="http://online.zakon.kz/Document/?doc_id=34238904" TargetMode="External"/><Relationship Id="rId17" Type="http://schemas.openxmlformats.org/officeDocument/2006/relationships/hyperlink" Target="http://online.zakon.kz/Document/?doc_id=34238904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38904" TargetMode="External"/><Relationship Id="rId20" Type="http://schemas.openxmlformats.org/officeDocument/2006/relationships/hyperlink" Target="http://online.zakon.kz/Document/?doc_id=36993743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38904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38904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4238904" TargetMode="External"/><Relationship Id="rId19" Type="http://schemas.openxmlformats.org/officeDocument/2006/relationships/hyperlink" Target="http://online.zakon.kz/Document/?doc_id=342389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38904" TargetMode="External"/><Relationship Id="rId14" Type="http://schemas.openxmlformats.org/officeDocument/2006/relationships/hyperlink" Target="http://online.zakon.kz/Document/?doc_id=3423890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8006</Words>
  <Characters>62194</Characters>
  <Application>Microsoft Office Word</Application>
  <DocSecurity>0</DocSecurity>
  <Lines>518</Lines>
  <Paragraphs>140</Paragraphs>
  <ScaleCrop>false</ScaleCrop>
  <Company/>
  <LinksUpToDate>false</LinksUpToDate>
  <CharactersWithSpaces>70060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15 июня 2022 года № 341 «О внесении изменений в приказ Министра индустрии и инфраструктурного развития Республики Казахстан от 30 сентября 2020 года № 505 «Об утверждении Правил разработки, согласования и утверждения градостроительных проектов (проектов детальной планировки и проектов застройки)» (©Paragraph 2023)</dc:title>
  <dc:subject/>
  <dc:creator>Сергей М</dc:creator>
  <cp:keywords/>
  <dc:description/>
  <cp:lastModifiedBy>Сергей М</cp:lastModifiedBy>
  <cp:revision>2</cp:revision>
  <dcterms:created xsi:type="dcterms:W3CDTF">2023-09-11T10:53:00Z</dcterms:created>
  <dcterms:modified xsi:type="dcterms:W3CDTF">2023-09-11T10:53:00Z</dcterms:modified>
</cp:coreProperties>
</file>