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7841">
      <w:pPr>
        <w:pStyle w:val="pj"/>
      </w:pPr>
      <w:bookmarkStart w:id="0" w:name="_GoBack"/>
      <w:bookmarkEnd w:id="0"/>
      <w:r>
        <w:rPr>
          <w:rStyle w:val="s0"/>
          <w:b/>
          <w:bCs/>
        </w:rPr>
        <w:t>«Өлшем құралдарын салыстырып тексеруді жүргізу, өлшем құралдарын салыстырып тексерудің кезеңділігін белгілеу қағидаларын және өлшем құралдарын салыстырып тексеру туралы сертификаттың нысанын бекіту туралы» Қазақстан Республикасы Инвестициялар және даму мин</w:t>
      </w:r>
      <w:r>
        <w:rPr>
          <w:rStyle w:val="s0"/>
          <w:b/>
          <w:bCs/>
        </w:rPr>
        <w:t>истрінің 2018 жылғы 27 желтоқсандағы № 934 бұйрығына өзгерістер мен толықтыру енгізу туралы» Қазақстан Республикасы Сауда және интеграция министрінің 2021 жылғы 30 маусымдағы № 438-НҚ бұйрығы</w:t>
      </w:r>
    </w:p>
    <w:p w:rsidR="00000000" w:rsidRDefault="00AE7841">
      <w:pPr>
        <w:pStyle w:val="pj"/>
      </w:pPr>
      <w:r>
        <w:rPr>
          <w:rStyle w:val="s0"/>
          <w:b/>
          <w:bCs/>
        </w:rPr>
        <w:t> </w:t>
      </w:r>
    </w:p>
    <w:p w:rsidR="00000000" w:rsidRDefault="00AE7841">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8 шілдеде № 23363 тіркелді</w:t>
      </w:r>
    </w:p>
    <w:p w:rsidR="00000000" w:rsidRDefault="00AE7841">
      <w:pPr>
        <w:pStyle w:val="pj"/>
      </w:pPr>
      <w:r>
        <w:rPr>
          <w:rStyle w:val="s0"/>
        </w:rPr>
        <w:t> </w:t>
      </w:r>
    </w:p>
    <w:p w:rsidR="00000000" w:rsidRDefault="00AE7841">
      <w:pPr>
        <w:pStyle w:val="pj"/>
      </w:pPr>
      <w:r>
        <w:rPr>
          <w:rStyle w:val="s0"/>
        </w:rPr>
        <w:t xml:space="preserve">Жариялануы: </w:t>
      </w:r>
      <w:hyperlink r:id="rId7" w:anchor="!/doc/156827/kaz" w:history="1">
        <w:r>
          <w:rPr>
            <w:rStyle w:val="a3"/>
          </w:rPr>
          <w:t>«ҚР НҚА электрондық түрдегі эталондық бақылау банкі»</w:t>
        </w:r>
        <w:r>
          <w:rPr>
            <w:rStyle w:val="a3"/>
          </w:rPr>
          <w:t xml:space="preserve"> АЖ 2021 ж. 14 шілдеде</w:t>
        </w:r>
      </w:hyperlink>
    </w:p>
    <w:p w:rsidR="00000000" w:rsidRDefault="00AE7841">
      <w:pPr>
        <w:pStyle w:val="pj"/>
      </w:pPr>
      <w:r>
        <w:rPr>
          <w:rStyle w:val="s0"/>
        </w:rPr>
        <w:t> </w:t>
      </w:r>
    </w:p>
    <w:p w:rsidR="00000000" w:rsidRDefault="00AE7841">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7841" w:rsidRDefault="00AE7841" w:rsidP="00AE7841">
      <w:r>
        <w:separator/>
      </w:r>
    </w:p>
  </w:endnote>
  <w:endnote w:type="continuationSeparator" w:id="0">
    <w:p w:rsidR="00AE7841" w:rsidRDefault="00AE7841" w:rsidP="00AE7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841" w:rsidRDefault="00AE784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841" w:rsidRDefault="00AE784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841" w:rsidRDefault="00AE784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7841" w:rsidRDefault="00AE7841" w:rsidP="00AE7841">
      <w:r>
        <w:separator/>
      </w:r>
    </w:p>
  </w:footnote>
  <w:footnote w:type="continuationSeparator" w:id="0">
    <w:p w:rsidR="00AE7841" w:rsidRDefault="00AE7841" w:rsidP="00AE78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841" w:rsidRDefault="00AE784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841" w:rsidRDefault="00AE7841" w:rsidP="00AE784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7841" w:rsidRPr="00AE7841" w:rsidRDefault="00AE7841" w:rsidP="00AE7841">
    <w:pPr>
      <w:pStyle w:val="a6"/>
      <w:spacing w:after="100"/>
      <w:jc w:val="right"/>
      <w:rPr>
        <w:rFonts w:ascii="Arial" w:hAnsi="Arial" w:cs="Arial"/>
        <w:color w:val="808080"/>
        <w:sz w:val="20"/>
      </w:rPr>
    </w:pPr>
    <w:r>
      <w:rPr>
        <w:rFonts w:ascii="Arial" w:hAnsi="Arial" w:cs="Arial"/>
        <w:color w:val="808080"/>
        <w:sz w:val="20"/>
      </w:rPr>
      <w:t>Документ: «Өлшем құралдарын салыстырып тексеруді жүргізу, өлшем құралдарын салыстырып тексерудің кезеңділігін белгілеу қағидаларын және өлшем құралдарын салыстырып тексеру туралы сертификаттың нысанын бекіту туралы» Қазақстан Республикасы Инвестициялар және даму министрінің 2018 жылғы 27 желтоқсандағы № 934 бұйрығына өзгерістер мен толықтыру енгізу туралы» Қазақстан Республикасы Сауда және интеграция министрінің 2021 жылғы 30 маусымдағы № 438-НҚ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7841" w:rsidRDefault="00AE784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7841"/>
    <w:rsid w:val="00AE78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AE7841"/>
    <w:pPr>
      <w:tabs>
        <w:tab w:val="center" w:pos="4677"/>
        <w:tab w:val="right" w:pos="9355"/>
      </w:tabs>
    </w:pPr>
  </w:style>
  <w:style w:type="character" w:customStyle="1" w:styleId="a7">
    <w:name w:val="Верхний колонтитул Знак"/>
    <w:basedOn w:val="a0"/>
    <w:link w:val="a6"/>
    <w:uiPriority w:val="99"/>
    <w:rsid w:val="00AE7841"/>
    <w:rPr>
      <w:rFonts w:eastAsiaTheme="minorEastAsia"/>
      <w:sz w:val="24"/>
      <w:szCs w:val="24"/>
    </w:rPr>
  </w:style>
  <w:style w:type="paragraph" w:styleId="a8">
    <w:name w:val="footer"/>
    <w:basedOn w:val="a"/>
    <w:link w:val="a9"/>
    <w:uiPriority w:val="99"/>
    <w:unhideWhenUsed/>
    <w:rsid w:val="00AE7841"/>
    <w:pPr>
      <w:tabs>
        <w:tab w:val="center" w:pos="4677"/>
        <w:tab w:val="right" w:pos="9355"/>
      </w:tabs>
    </w:pPr>
  </w:style>
  <w:style w:type="character" w:customStyle="1" w:styleId="a9">
    <w:name w:val="Нижний колонтитул Знак"/>
    <w:basedOn w:val="a0"/>
    <w:link w:val="a8"/>
    <w:uiPriority w:val="99"/>
    <w:rsid w:val="00AE784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AE7841"/>
    <w:pPr>
      <w:tabs>
        <w:tab w:val="center" w:pos="4677"/>
        <w:tab w:val="right" w:pos="9355"/>
      </w:tabs>
    </w:pPr>
  </w:style>
  <w:style w:type="character" w:customStyle="1" w:styleId="a7">
    <w:name w:val="Верхний колонтитул Знак"/>
    <w:basedOn w:val="a0"/>
    <w:link w:val="a6"/>
    <w:uiPriority w:val="99"/>
    <w:rsid w:val="00AE7841"/>
    <w:rPr>
      <w:rFonts w:eastAsiaTheme="minorEastAsia"/>
      <w:sz w:val="24"/>
      <w:szCs w:val="24"/>
    </w:rPr>
  </w:style>
  <w:style w:type="paragraph" w:styleId="a8">
    <w:name w:val="footer"/>
    <w:basedOn w:val="a"/>
    <w:link w:val="a9"/>
    <w:uiPriority w:val="99"/>
    <w:unhideWhenUsed/>
    <w:rsid w:val="00AE7841"/>
    <w:pPr>
      <w:tabs>
        <w:tab w:val="center" w:pos="4677"/>
        <w:tab w:val="right" w:pos="9355"/>
      </w:tabs>
    </w:pPr>
  </w:style>
  <w:style w:type="character" w:customStyle="1" w:styleId="a9">
    <w:name w:val="Нижний колонтитул Знак"/>
    <w:basedOn w:val="a0"/>
    <w:link w:val="a8"/>
    <w:uiPriority w:val="99"/>
    <w:rsid w:val="00AE784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Words>
  <Characters>652</Characters>
  <Application>Microsoft Office Word</Application>
  <DocSecurity>0</DocSecurity>
  <Lines>5</Lines>
  <Paragraphs>1</Paragraphs>
  <ScaleCrop>false</ScaleCrop>
  <Company>SPecialiST RePack</Company>
  <LinksUpToDate>false</LinksUpToDate>
  <CharactersWithSpaces>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«Өлшем құралдарын салыстырып тексеруді жүргізу, өлшем құралдарын салыстырып тексерудің кезеңділігін белгілеу қағидаларын және өлшем құралдарын салыстырып тексеру туралы сертификаттың нысанын бекіту туралы» Қазақстан Республикасы Инвестициялар және даму министрінің 2018 жылғы 27 желтоқсандағы № 934 бұйрығына өзгерістер мен толықтыру енгізу туралы» Қазақстан Республикасы Сауда және интеграция министрінің 2021 жылғы 30 маусымдағы № 438-НҚ бұйрығы (©Paragraph 2024)</dc:title>
  <dc:subject/>
  <dc:creator>Сергей Мельников</dc:creator>
  <cp:keywords/>
  <dc:description/>
  <cp:lastModifiedBy>Сергей Мельников</cp:lastModifiedBy>
  <cp:revision>2</cp:revision>
  <dcterms:created xsi:type="dcterms:W3CDTF">2024-07-10T01:14:00Z</dcterms:created>
  <dcterms:modified xsi:type="dcterms:W3CDTF">2024-07-10T01:14:00Z</dcterms:modified>
</cp:coreProperties>
</file>